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9263" w14:textId="0898FB08" w:rsidR="009A2253" w:rsidRDefault="009A2253" w:rsidP="009C22BC">
      <w:pPr>
        <w:pStyle w:val="HGDfasekop"/>
        <w:numPr>
          <w:ilvl w:val="0"/>
          <w:numId w:val="0"/>
        </w:numPr>
      </w:pPr>
      <w:r>
        <w:t xml:space="preserve">Kwaliteitscheck </w:t>
      </w:r>
      <w:r w:rsidR="003E54D8">
        <w:t>Strategiefase</w:t>
      </w:r>
    </w:p>
    <w:p w14:paraId="447E31B6" w14:textId="43571683" w:rsidR="00483F94" w:rsidRPr="002270B8" w:rsidRDefault="003E54D8" w:rsidP="003E54D8">
      <w:pPr>
        <w:rPr>
          <w:rFonts w:ascii="Lucida Sans Unicode" w:hAnsi="Lucida Sans Unicode" w:cs="Lucida Sans Unicode"/>
          <w:szCs w:val="22"/>
        </w:rPr>
      </w:pPr>
      <w:r w:rsidRPr="002270B8">
        <w:rPr>
          <w:rFonts w:ascii="Lucida Sans Unicode" w:hAnsi="Lucida Sans Unicode" w:cs="Lucida Sans Unicode"/>
          <w:szCs w:val="22"/>
        </w:rPr>
        <w:t xml:space="preserve">Met deze kwaliteitscheck evalueer je hoe goed je de </w:t>
      </w:r>
      <w:r w:rsidR="00297FD8" w:rsidRPr="002270B8">
        <w:rPr>
          <w:rFonts w:ascii="Lucida Sans Unicode" w:hAnsi="Lucida Sans Unicode" w:cs="Lucida Sans Unicode"/>
          <w:szCs w:val="22"/>
        </w:rPr>
        <w:t>strategie</w:t>
      </w:r>
      <w:r w:rsidRPr="002270B8">
        <w:rPr>
          <w:rFonts w:ascii="Lucida Sans Unicode" w:hAnsi="Lucida Sans Unicode" w:cs="Lucida Sans Unicode"/>
          <w:szCs w:val="22"/>
        </w:rPr>
        <w:t xml:space="preserve">fase hebt doorlopen. Voor meer achtergrond zie de </w:t>
      </w:r>
      <w:hyperlink r:id="rId12" w:history="1">
        <w:r w:rsidRPr="002270B8">
          <w:rPr>
            <w:rStyle w:val="Hyperlink"/>
            <w:rFonts w:ascii="Lucida Sans Unicode" w:hAnsi="Lucida Sans Unicode" w:cs="Lucida Sans Unicode"/>
            <w:szCs w:val="22"/>
          </w:rPr>
          <w:t>Teamtool</w:t>
        </w:r>
      </w:hyperlink>
      <w:r w:rsidRPr="002270B8">
        <w:rPr>
          <w:rFonts w:ascii="Lucida Sans Unicode" w:hAnsi="Lucida Sans Unicode" w:cs="Lucida Sans Unicode"/>
          <w:szCs w:val="22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878"/>
      </w:tblGrid>
      <w:tr w:rsidR="003E54D8" w:rsidRPr="002270B8" w14:paraId="36981E38" w14:textId="77777777" w:rsidTr="009B5286">
        <w:tc>
          <w:tcPr>
            <w:tcW w:w="8188" w:type="dxa"/>
            <w:gridSpan w:val="2"/>
          </w:tcPr>
          <w:p w14:paraId="5D3FEBB8" w14:textId="32263B46" w:rsidR="00A731F5" w:rsidRPr="002270B8" w:rsidRDefault="00A731F5" w:rsidP="009A73C5">
            <w:pPr>
              <w:rPr>
                <w:rFonts w:ascii="Lucida Sans Unicode" w:hAnsi="Lucida Sans Unicode" w:cs="Lucida Sans Unicode"/>
                <w:b/>
                <w:szCs w:val="22"/>
              </w:rPr>
            </w:pPr>
            <w:r w:rsidRPr="002270B8">
              <w:rPr>
                <w:rFonts w:ascii="Lucida Sans Unicode" w:hAnsi="Lucida Sans Unicode" w:cs="Lucida Sans Unicode"/>
                <w:b/>
                <w:szCs w:val="22"/>
              </w:rPr>
              <w:t>Reflecteer en beslis</w:t>
            </w:r>
          </w:p>
        </w:tc>
        <w:tc>
          <w:tcPr>
            <w:tcW w:w="878" w:type="dxa"/>
          </w:tcPr>
          <w:p w14:paraId="7842D2A6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  <w:tr w:rsidR="003E54D8" w:rsidRPr="002270B8" w14:paraId="3FDDF897" w14:textId="77777777" w:rsidTr="009B5286">
        <w:tc>
          <w:tcPr>
            <w:tcW w:w="534" w:type="dxa"/>
          </w:tcPr>
          <w:p w14:paraId="712BA884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32ECC212" w14:textId="287711E7" w:rsidR="00A731F5" w:rsidRPr="002270B8" w:rsidRDefault="00517184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Het t</w:t>
            </w:r>
            <w:r w:rsidR="00A731F5" w:rsidRPr="002270B8">
              <w:rPr>
                <w:rFonts w:ascii="Lucida Sans Unicode" w:hAnsi="Lucida Sans Unicode" w:cs="Lucida Sans Unicode"/>
                <w:szCs w:val="22"/>
              </w:rPr>
              <w:t>eam wordt betrokken om mee te denken of feedback te geven</w:t>
            </w:r>
            <w:r w:rsidR="00CF4670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79987E2F" w14:textId="77777777" w:rsidTr="009B5286">
        <w:tc>
          <w:tcPr>
            <w:tcW w:w="534" w:type="dxa"/>
          </w:tcPr>
          <w:p w14:paraId="4196A0B5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4AA01027" w14:textId="7AF68EE0" w:rsidR="00A731F5" w:rsidRPr="002270B8" w:rsidRDefault="00517184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Er wordt kritisch gereflecteerd</w:t>
            </w:r>
            <w:r w:rsidR="00A731F5" w:rsidRPr="002270B8">
              <w:rPr>
                <w:rFonts w:ascii="Lucida Sans Unicode" w:hAnsi="Lucida Sans Unicode" w:cs="Lucida Sans Unicode"/>
                <w:szCs w:val="22"/>
              </w:rPr>
              <w:t xml:space="preserve"> (denkfouten, voorkeurshypotheses)</w:t>
            </w:r>
            <w:r w:rsidR="00CF4670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76719D95" w14:textId="77777777" w:rsidTr="009B5286">
        <w:tc>
          <w:tcPr>
            <w:tcW w:w="8188" w:type="dxa"/>
            <w:gridSpan w:val="2"/>
          </w:tcPr>
          <w:p w14:paraId="4FA0C28D" w14:textId="5F70DF17" w:rsidR="00A731F5" w:rsidRPr="002270B8" w:rsidRDefault="00A731F5" w:rsidP="009A73C5">
            <w:pPr>
              <w:rPr>
                <w:rFonts w:ascii="Lucida Sans Unicode" w:hAnsi="Lucida Sans Unicode" w:cs="Lucida Sans Unicode"/>
                <w:b/>
                <w:szCs w:val="22"/>
              </w:rPr>
            </w:pPr>
            <w:r w:rsidRPr="002270B8">
              <w:rPr>
                <w:rFonts w:ascii="Lucida Sans Unicode" w:hAnsi="Lucida Sans Unicode" w:cs="Lucida Sans Unicode"/>
                <w:b/>
                <w:szCs w:val="22"/>
              </w:rPr>
              <w:t>Clustering in</w:t>
            </w:r>
            <w:r w:rsidR="003C57BE">
              <w:rPr>
                <w:rFonts w:ascii="Lucida Sans Unicode" w:hAnsi="Lucida Sans Unicode" w:cs="Lucida Sans Unicode"/>
                <w:b/>
                <w:szCs w:val="22"/>
              </w:rPr>
              <w:t xml:space="preserve"> het Prodia-model en </w:t>
            </w:r>
            <w:r w:rsidRPr="002270B8">
              <w:rPr>
                <w:rFonts w:ascii="Lucida Sans Unicode" w:hAnsi="Lucida Sans Unicode" w:cs="Lucida Sans Unicode"/>
                <w:b/>
                <w:szCs w:val="22"/>
              </w:rPr>
              <w:t>ICF-CY</w:t>
            </w:r>
          </w:p>
        </w:tc>
        <w:tc>
          <w:tcPr>
            <w:tcW w:w="878" w:type="dxa"/>
          </w:tcPr>
          <w:p w14:paraId="655484A5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  <w:tr w:rsidR="003E54D8" w:rsidRPr="002270B8" w14:paraId="62132D75" w14:textId="77777777" w:rsidTr="009B5286">
        <w:tc>
          <w:tcPr>
            <w:tcW w:w="534" w:type="dxa"/>
          </w:tcPr>
          <w:p w14:paraId="7FB74FB1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36792F2A" w14:textId="5FD41DE9" w:rsidR="00A731F5" w:rsidRPr="002270B8" w:rsidRDefault="00E8197F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 xml:space="preserve">Informatie die relevant is voor de hulpvraag wordt </w:t>
            </w:r>
            <w:r w:rsidR="0057574A" w:rsidRPr="002270B8">
              <w:rPr>
                <w:rFonts w:ascii="Lucida Sans Unicode" w:hAnsi="Lucida Sans Unicode" w:cs="Lucida Sans Unicode"/>
                <w:szCs w:val="22"/>
              </w:rPr>
              <w:t>geclusterd</w:t>
            </w:r>
            <w:r w:rsidR="00CF4670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58A75F4B" w14:textId="77777777" w:rsidTr="009B5286">
        <w:tc>
          <w:tcPr>
            <w:tcW w:w="534" w:type="dxa"/>
          </w:tcPr>
          <w:p w14:paraId="14C3BB1F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33EE5108" w14:textId="678C5B45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We hebben zicht op participatie</w:t>
            </w:r>
            <w:r w:rsidR="00BA0391" w:rsidRPr="002270B8">
              <w:rPr>
                <w:rFonts w:ascii="Lucida Sans Unicode" w:hAnsi="Lucida Sans Unicode" w:cs="Lucida Sans Unicode"/>
                <w:szCs w:val="22"/>
              </w:rPr>
              <w:t xml:space="preserve"> en participatieproblemen</w:t>
            </w:r>
            <w:r w:rsidR="00CF4670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28C23CC1" w14:textId="77777777" w:rsidTr="009B5286">
        <w:tc>
          <w:tcPr>
            <w:tcW w:w="534" w:type="dxa"/>
          </w:tcPr>
          <w:p w14:paraId="27FFB3B6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179E2370" w14:textId="0E9647ED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 xml:space="preserve">We hebben voldoende </w:t>
            </w:r>
            <w:r w:rsidR="000C7FC8" w:rsidRPr="002270B8">
              <w:rPr>
                <w:rFonts w:ascii="Lucida Sans Unicode" w:hAnsi="Lucida Sans Unicode" w:cs="Lucida Sans Unicode"/>
                <w:szCs w:val="22"/>
              </w:rPr>
              <w:t xml:space="preserve">aandacht voor 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>positieve factoren</w:t>
            </w:r>
            <w:r w:rsidR="00CF4670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23B72560" w14:textId="77777777" w:rsidTr="009B5286">
        <w:tc>
          <w:tcPr>
            <w:tcW w:w="534" w:type="dxa"/>
          </w:tcPr>
          <w:p w14:paraId="3EA19360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579FACDB" w14:textId="36520B1E" w:rsidR="00A731F5" w:rsidRPr="002270B8" w:rsidRDefault="00A83D0D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Functioneren</w:t>
            </w:r>
            <w:r w:rsidR="00A731F5" w:rsidRPr="002270B8">
              <w:rPr>
                <w:rFonts w:ascii="Lucida Sans Unicode" w:hAnsi="Lucida Sans Unicode" w:cs="Lucida Sans Unicode"/>
                <w:szCs w:val="22"/>
              </w:rPr>
              <w:t xml:space="preserve"> van 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 xml:space="preserve">de </w:t>
            </w:r>
            <w:r w:rsidR="00A731F5" w:rsidRPr="002270B8">
              <w:rPr>
                <w:rFonts w:ascii="Lucida Sans Unicode" w:hAnsi="Lucida Sans Unicode" w:cs="Lucida Sans Unicode"/>
                <w:szCs w:val="22"/>
              </w:rPr>
              <w:t xml:space="preserve">leerling </w:t>
            </w:r>
            <w:r w:rsidR="00B90905" w:rsidRPr="002270B8">
              <w:rPr>
                <w:rFonts w:ascii="Lucida Sans Unicode" w:hAnsi="Lucida Sans Unicode" w:cs="Lucida Sans Unicode"/>
                <w:szCs w:val="22"/>
              </w:rPr>
              <w:t>is</w:t>
            </w:r>
            <w:r w:rsidR="00A731F5" w:rsidRPr="002270B8">
              <w:rPr>
                <w:rFonts w:ascii="Lucida Sans Unicode" w:hAnsi="Lucida Sans Unicode" w:cs="Lucida Sans Unicode"/>
                <w:szCs w:val="22"/>
              </w:rPr>
              <w:t xml:space="preserve"> ge</w:t>
            </w:r>
            <w:r w:rsidR="001E4329" w:rsidRPr="002270B8">
              <w:rPr>
                <w:rFonts w:ascii="Lucida Sans Unicode" w:hAnsi="Lucida Sans Unicode" w:cs="Lucida Sans Unicode"/>
                <w:szCs w:val="22"/>
              </w:rPr>
              <w:t>concretiseerd</w:t>
            </w:r>
            <w:r w:rsidR="00CF4670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078E3B1F" w14:textId="77777777" w:rsidTr="009B5286">
        <w:tc>
          <w:tcPr>
            <w:tcW w:w="534" w:type="dxa"/>
          </w:tcPr>
          <w:p w14:paraId="4421A938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5A659EE9" w14:textId="04814456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 xml:space="preserve">De externe factoren en hun </w:t>
            </w:r>
            <w:r w:rsidR="00AC2C46" w:rsidRPr="002270B8">
              <w:rPr>
                <w:rFonts w:ascii="Lucida Sans Unicode" w:hAnsi="Lucida Sans Unicode" w:cs="Lucida Sans Unicode"/>
                <w:szCs w:val="22"/>
              </w:rPr>
              <w:t>invloed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 xml:space="preserve"> zijn in kaart gebracht</w:t>
            </w:r>
            <w:r w:rsidR="00CF4670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3D867D1D" w14:textId="77777777" w:rsidTr="009B5286">
        <w:tc>
          <w:tcPr>
            <w:tcW w:w="534" w:type="dxa"/>
          </w:tcPr>
          <w:p w14:paraId="767ECC01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796547F5" w14:textId="6E2740D3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We hebben aandacht voor factoren die te beïnvloeden zijn</w:t>
            </w:r>
            <w:r w:rsidR="00CF4670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76CB67F8" w14:textId="77777777" w:rsidTr="009B5286">
        <w:tc>
          <w:tcPr>
            <w:tcW w:w="8188" w:type="dxa"/>
            <w:gridSpan w:val="2"/>
          </w:tcPr>
          <w:p w14:paraId="1340C9D3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b/>
                <w:szCs w:val="22"/>
              </w:rPr>
            </w:pPr>
            <w:r w:rsidRPr="002270B8">
              <w:rPr>
                <w:rFonts w:ascii="Lucida Sans Unicode" w:hAnsi="Lucida Sans Unicode" w:cs="Lucida Sans Unicode"/>
                <w:b/>
                <w:szCs w:val="22"/>
              </w:rPr>
              <w:t>Keuze van diagnostisch traject</w:t>
            </w:r>
          </w:p>
        </w:tc>
        <w:tc>
          <w:tcPr>
            <w:tcW w:w="878" w:type="dxa"/>
          </w:tcPr>
          <w:p w14:paraId="378B51BC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  <w:tr w:rsidR="003E54D8" w:rsidRPr="002270B8" w14:paraId="388B0505" w14:textId="77777777" w:rsidTr="009B5286">
        <w:tc>
          <w:tcPr>
            <w:tcW w:w="534" w:type="dxa"/>
          </w:tcPr>
          <w:p w14:paraId="74608AA7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36B428B9" w14:textId="3CEBEBE0" w:rsidR="00A731F5" w:rsidRPr="002270B8" w:rsidRDefault="0002650B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We kunnen inschatten of d</w:t>
            </w:r>
            <w:r w:rsidR="00A731F5" w:rsidRPr="002270B8">
              <w:rPr>
                <w:rFonts w:ascii="Lucida Sans Unicode" w:hAnsi="Lucida Sans Unicode" w:cs="Lucida Sans Unicode"/>
                <w:szCs w:val="22"/>
              </w:rPr>
              <w:t xml:space="preserve">e hulpvraag kan 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 xml:space="preserve">beantwoord worden </w:t>
            </w:r>
            <w:r w:rsidR="00A731F5" w:rsidRPr="002270B8">
              <w:rPr>
                <w:rFonts w:ascii="Lucida Sans Unicode" w:hAnsi="Lucida Sans Unicode" w:cs="Lucida Sans Unicode"/>
                <w:szCs w:val="22"/>
              </w:rPr>
              <w:t xml:space="preserve">op basis van </w:t>
            </w:r>
            <w:r w:rsidR="00807293" w:rsidRPr="002270B8">
              <w:rPr>
                <w:rFonts w:ascii="Lucida Sans Unicode" w:hAnsi="Lucida Sans Unicode" w:cs="Lucida Sans Unicode"/>
                <w:szCs w:val="22"/>
              </w:rPr>
              <w:t xml:space="preserve">de </w:t>
            </w:r>
            <w:r w:rsidR="00A731F5" w:rsidRPr="002270B8">
              <w:rPr>
                <w:rFonts w:ascii="Lucida Sans Unicode" w:hAnsi="Lucida Sans Unicode" w:cs="Lucida Sans Unicode"/>
                <w:szCs w:val="22"/>
              </w:rPr>
              <w:t>beschikbare info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2F460739" w14:textId="77777777" w:rsidTr="009B5286">
        <w:tc>
          <w:tcPr>
            <w:tcW w:w="534" w:type="dxa"/>
          </w:tcPr>
          <w:p w14:paraId="484C530E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331B0971" w14:textId="41C4BFB9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 xml:space="preserve">We hebben zicht op welke info we </w:t>
            </w:r>
            <w:r w:rsidR="00807293" w:rsidRPr="002270B8">
              <w:rPr>
                <w:rFonts w:ascii="Lucida Sans Unicode" w:hAnsi="Lucida Sans Unicode" w:cs="Lucida Sans Unicode"/>
                <w:szCs w:val="22"/>
              </w:rPr>
              <w:t xml:space="preserve">eventueel 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>nog nodig hebben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7AC9BF01" w14:textId="77777777" w:rsidTr="009B5286">
        <w:tc>
          <w:tcPr>
            <w:tcW w:w="534" w:type="dxa"/>
          </w:tcPr>
          <w:p w14:paraId="2C8FE103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26B7F89F" w14:textId="33FC03C2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 xml:space="preserve">We </w:t>
            </w:r>
            <w:r w:rsidR="00D23673" w:rsidRPr="002270B8">
              <w:rPr>
                <w:rFonts w:ascii="Lucida Sans Unicode" w:hAnsi="Lucida Sans Unicode" w:cs="Lucida Sans Unicode"/>
                <w:szCs w:val="22"/>
              </w:rPr>
              <w:t xml:space="preserve">hebben bekeken welk deel </w:t>
            </w:r>
            <w:r w:rsidR="00682172" w:rsidRPr="002270B8">
              <w:rPr>
                <w:rFonts w:ascii="Lucida Sans Unicode" w:hAnsi="Lucida Sans Unicode" w:cs="Lucida Sans Unicode"/>
                <w:szCs w:val="22"/>
              </w:rPr>
              <w:t>van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 xml:space="preserve"> het diagnostisch traject</w:t>
            </w:r>
            <w:r w:rsidR="00682172" w:rsidRPr="002270B8">
              <w:rPr>
                <w:rFonts w:ascii="Lucida Sans Unicode" w:hAnsi="Lucida Sans Unicode" w:cs="Lucida Sans Unicode"/>
                <w:szCs w:val="22"/>
              </w:rPr>
              <w:t xml:space="preserve"> we als CLB zelf kunnen opnemen en</w:t>
            </w:r>
            <w:r w:rsidR="00D54DA8" w:rsidRPr="002270B8">
              <w:rPr>
                <w:rFonts w:ascii="Lucida Sans Unicode" w:hAnsi="Lucida Sans Unicode" w:cs="Lucida Sans Unicode"/>
                <w:szCs w:val="22"/>
              </w:rPr>
              <w:t xml:space="preserve"> </w:t>
            </w:r>
            <w:r w:rsidR="000F4991" w:rsidRPr="002270B8">
              <w:rPr>
                <w:rFonts w:ascii="Lucida Sans Unicode" w:hAnsi="Lucida Sans Unicode" w:cs="Lucida Sans Unicode"/>
                <w:szCs w:val="22"/>
              </w:rPr>
              <w:t>wa</w:t>
            </w:r>
            <w:r w:rsidR="00C35327" w:rsidRPr="002270B8">
              <w:rPr>
                <w:rFonts w:ascii="Lucida Sans Unicode" w:hAnsi="Lucida Sans Unicode" w:cs="Lucida Sans Unicode"/>
                <w:szCs w:val="22"/>
              </w:rPr>
              <w:t>ar</w:t>
            </w:r>
            <w:r w:rsidR="00D54DA8" w:rsidRPr="002270B8">
              <w:rPr>
                <w:rFonts w:ascii="Lucida Sans Unicode" w:hAnsi="Lucida Sans Unicode" w:cs="Lucida Sans Unicode"/>
                <w:szCs w:val="22"/>
              </w:rPr>
              <w:t xml:space="preserve"> </w:t>
            </w:r>
            <w:r w:rsidR="00682172" w:rsidRPr="002270B8">
              <w:rPr>
                <w:rFonts w:ascii="Lucida Sans Unicode" w:hAnsi="Lucida Sans Unicode" w:cs="Lucida Sans Unicode"/>
                <w:szCs w:val="22"/>
              </w:rPr>
              <w:t>externe diagnostiek aangewezen is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10DB157B" w14:textId="77777777" w:rsidTr="009B5286">
        <w:tc>
          <w:tcPr>
            <w:tcW w:w="8188" w:type="dxa"/>
            <w:gridSpan w:val="2"/>
          </w:tcPr>
          <w:p w14:paraId="607C97ED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b/>
                <w:szCs w:val="22"/>
              </w:rPr>
            </w:pPr>
            <w:r w:rsidRPr="002270B8">
              <w:rPr>
                <w:rFonts w:ascii="Lucida Sans Unicode" w:hAnsi="Lucida Sans Unicode" w:cs="Lucida Sans Unicode"/>
                <w:b/>
                <w:szCs w:val="22"/>
              </w:rPr>
              <w:t>Hypothesen en onderzoeksvragen formuleren</w:t>
            </w:r>
          </w:p>
        </w:tc>
        <w:tc>
          <w:tcPr>
            <w:tcW w:w="878" w:type="dxa"/>
          </w:tcPr>
          <w:p w14:paraId="26DD3F88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  <w:tr w:rsidR="003E54D8" w:rsidRPr="002270B8" w14:paraId="3A22631C" w14:textId="77777777" w:rsidTr="009B5286">
        <w:tc>
          <w:tcPr>
            <w:tcW w:w="534" w:type="dxa"/>
          </w:tcPr>
          <w:p w14:paraId="3FD3D7B1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3D066A22" w14:textId="6629045D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 xml:space="preserve">We baseren ons op </w:t>
            </w:r>
            <w:r w:rsidR="008F4DD0" w:rsidRPr="002270B8">
              <w:rPr>
                <w:rFonts w:ascii="Lucida Sans Unicode" w:hAnsi="Lucida Sans Unicode" w:cs="Lucida Sans Unicode"/>
                <w:szCs w:val="22"/>
              </w:rPr>
              <w:t xml:space="preserve">actuele 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>wetenschappelijke kennis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040B5A55" w14:textId="77777777" w:rsidTr="009B5286">
        <w:tc>
          <w:tcPr>
            <w:tcW w:w="534" w:type="dxa"/>
          </w:tcPr>
          <w:p w14:paraId="5440EAF5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5982A546" w14:textId="4E994A49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 xml:space="preserve">Teamleden </w:t>
            </w:r>
            <w:r w:rsidR="00EC1AA9" w:rsidRPr="002270B8">
              <w:rPr>
                <w:rFonts w:ascii="Lucida Sans Unicode" w:hAnsi="Lucida Sans Unicode" w:cs="Lucida Sans Unicode"/>
                <w:szCs w:val="22"/>
              </w:rPr>
              <w:t>zijn alert voor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 xml:space="preserve"> elkaar</w:t>
            </w:r>
            <w:r w:rsidR="00EC1AA9" w:rsidRPr="002270B8">
              <w:rPr>
                <w:rFonts w:ascii="Lucida Sans Unicode" w:hAnsi="Lucida Sans Unicode" w:cs="Lucida Sans Unicode"/>
                <w:szCs w:val="22"/>
              </w:rPr>
              <w:t>s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 xml:space="preserve"> blinde vlekken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22920DD1" w14:textId="77777777" w:rsidTr="009B5286">
        <w:tc>
          <w:tcPr>
            <w:tcW w:w="534" w:type="dxa"/>
          </w:tcPr>
          <w:p w14:paraId="42951192" w14:textId="77777777" w:rsidR="00A731F5" w:rsidRPr="002270B8" w:rsidRDefault="00A731F5" w:rsidP="009A73C5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11DBBBE3" w14:textId="69C3BEF0" w:rsidR="00A731F5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We bekijken de samenhang tussen verschillende elementen uit de clustering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  <w:r w:rsidR="00986BB9">
              <w:rPr>
                <w:rFonts w:ascii="Lucida Sans Unicode" w:hAnsi="Lucida Sans Unicode" w:cs="Lucida Sans Unicode"/>
                <w:szCs w:val="22"/>
              </w:rPr>
              <w:t xml:space="preserve"> </w:t>
            </w:r>
          </w:p>
          <w:p w14:paraId="6BCFEBB2" w14:textId="5BFC2D38" w:rsidR="00986BB9" w:rsidRPr="002270B8" w:rsidRDefault="00986BB9" w:rsidP="009A73C5">
            <w:pPr>
              <w:rPr>
                <w:rFonts w:ascii="Lucida Sans Unicode" w:hAnsi="Lucida Sans Unicode" w:cs="Lucida Sans Unicode"/>
                <w:szCs w:val="22"/>
              </w:rPr>
            </w:pPr>
          </w:p>
        </w:tc>
      </w:tr>
      <w:tr w:rsidR="003E54D8" w:rsidRPr="002270B8" w14:paraId="104D761A" w14:textId="77777777" w:rsidTr="009B5286">
        <w:tc>
          <w:tcPr>
            <w:tcW w:w="534" w:type="dxa"/>
          </w:tcPr>
          <w:p w14:paraId="5828D208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lastRenderedPageBreak/>
              <w:sym w:font="Wingdings" w:char="F072"/>
            </w:r>
          </w:p>
        </w:tc>
        <w:tc>
          <w:tcPr>
            <w:tcW w:w="8532" w:type="dxa"/>
            <w:gridSpan w:val="2"/>
          </w:tcPr>
          <w:p w14:paraId="310E6535" w14:textId="1580F706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 xml:space="preserve">Bij </w:t>
            </w:r>
            <w:r w:rsidR="00DF31E3">
              <w:rPr>
                <w:rFonts w:ascii="Lucida Sans Unicode" w:hAnsi="Lucida Sans Unicode" w:cs="Lucida Sans Unicode"/>
                <w:szCs w:val="22"/>
              </w:rPr>
              <w:t xml:space="preserve">de 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>formulering van hypothesen schatten we de veranderbaarheid van factoren in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109257DA" w14:textId="77777777" w:rsidTr="009B5286">
        <w:tc>
          <w:tcPr>
            <w:tcW w:w="534" w:type="dxa"/>
          </w:tcPr>
          <w:p w14:paraId="06B880BE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6F2F9C76" w14:textId="0F9161FF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We houden rekening met</w:t>
            </w:r>
            <w:r w:rsidR="00BB0FAC" w:rsidRPr="002270B8">
              <w:rPr>
                <w:rFonts w:ascii="Lucida Sans Unicode" w:hAnsi="Lucida Sans Unicode" w:cs="Lucida Sans Unicode"/>
                <w:szCs w:val="22"/>
              </w:rPr>
              <w:t xml:space="preserve"> positieve en ondersteunende</w:t>
            </w:r>
            <w:r w:rsidRPr="002270B8">
              <w:rPr>
                <w:rFonts w:ascii="Lucida Sans Unicode" w:hAnsi="Lucida Sans Unicode" w:cs="Lucida Sans Unicode"/>
                <w:szCs w:val="22"/>
              </w:rPr>
              <w:t xml:space="preserve"> factoren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5A339A3B" w14:textId="77777777" w:rsidTr="009B5286">
        <w:tc>
          <w:tcPr>
            <w:tcW w:w="534" w:type="dxa"/>
          </w:tcPr>
          <w:p w14:paraId="5940F8C5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2C948EB6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We maken gebruik van de ALS-DAN-redenering om de relevantie van hypothesen en onderzoeksvragen in te schatten.</w:t>
            </w:r>
          </w:p>
        </w:tc>
      </w:tr>
      <w:tr w:rsidR="003E54D8" w:rsidRPr="002270B8" w14:paraId="2FFA465D" w14:textId="77777777" w:rsidTr="009B5286">
        <w:tc>
          <w:tcPr>
            <w:tcW w:w="534" w:type="dxa"/>
          </w:tcPr>
          <w:p w14:paraId="08B0B988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7ECA3FB0" w14:textId="57692BAF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De onderzoeksvragen sluiten aan bij de verwachtingen van leerling, ouders en/of school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E54D8" w:rsidRPr="002270B8" w14:paraId="3B8EF7CE" w14:textId="77777777" w:rsidTr="009B5286">
        <w:tc>
          <w:tcPr>
            <w:tcW w:w="534" w:type="dxa"/>
          </w:tcPr>
          <w:p w14:paraId="2F6A2857" w14:textId="77777777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169A612F" w14:textId="78BDAD51" w:rsidR="00A731F5" w:rsidRPr="002270B8" w:rsidRDefault="00A731F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De vraag ‘wat heeft deze leerling nodig?’ bepaalt onze focus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7A18F1" w:rsidRPr="002270B8" w14:paraId="4DFE3B4F" w14:textId="77777777" w:rsidTr="009B5286">
        <w:tc>
          <w:tcPr>
            <w:tcW w:w="8188" w:type="dxa"/>
            <w:gridSpan w:val="2"/>
          </w:tcPr>
          <w:p w14:paraId="6C624329" w14:textId="77777777" w:rsidR="007A18F1" w:rsidRPr="007048C9" w:rsidRDefault="007A18F1" w:rsidP="009A73C5">
            <w:pPr>
              <w:rPr>
                <w:rFonts w:ascii="Lucida Sans Unicode" w:hAnsi="Lucida Sans Unicode" w:cs="Lucida Sans Unicode"/>
                <w:b/>
                <w:szCs w:val="22"/>
              </w:rPr>
            </w:pPr>
            <w:r w:rsidRPr="007048C9">
              <w:rPr>
                <w:rFonts w:ascii="Lucida Sans Unicode" w:hAnsi="Lucida Sans Unicode" w:cs="Lucida Sans Unicode"/>
                <w:b/>
                <w:szCs w:val="22"/>
              </w:rPr>
              <w:t>Betrokkenen informeren en afstemmen</w:t>
            </w:r>
          </w:p>
        </w:tc>
        <w:tc>
          <w:tcPr>
            <w:tcW w:w="878" w:type="dxa"/>
          </w:tcPr>
          <w:p w14:paraId="5216C130" w14:textId="61BB0DAA" w:rsidR="007A18F1" w:rsidRPr="007048C9" w:rsidRDefault="004F2A1D" w:rsidP="004F2A1D">
            <w:pPr>
              <w:jc w:val="center"/>
              <w:rPr>
                <w:rFonts w:ascii="Lucida Sans Unicode" w:hAnsi="Lucida Sans Unicode" w:cs="Lucida Sans Unicode"/>
                <w:b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  <w:tr w:rsidR="00B475B4" w:rsidRPr="002270B8" w14:paraId="48EB43B5" w14:textId="77777777" w:rsidTr="009B5286">
        <w:tc>
          <w:tcPr>
            <w:tcW w:w="534" w:type="dxa"/>
          </w:tcPr>
          <w:p w14:paraId="09B0EB3F" w14:textId="57B932C6" w:rsidR="00B475B4" w:rsidRPr="002270B8" w:rsidRDefault="00B475B4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32" w:type="dxa"/>
            <w:gridSpan w:val="2"/>
          </w:tcPr>
          <w:p w14:paraId="633D7CD8" w14:textId="1FAEE6FA" w:rsidR="00B475B4" w:rsidRPr="002270B8" w:rsidRDefault="00B475B4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2270B8">
              <w:rPr>
                <w:rFonts w:ascii="Lucida Sans Unicode" w:hAnsi="Lucida Sans Unicode" w:cs="Lucida Sans Unicode"/>
                <w:szCs w:val="22"/>
              </w:rPr>
              <w:t>De hypothesen en onderzoeksvragen zijn teruggekoppeld aan de betrokkenen</w:t>
            </w:r>
            <w:r w:rsidR="00747FE1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</w:tbl>
    <w:p w14:paraId="76C5685C" w14:textId="77777777" w:rsidR="00A731F5" w:rsidRDefault="00A731F5" w:rsidP="00A731F5">
      <w:pPr>
        <w:spacing w:after="160" w:line="240" w:lineRule="auto"/>
        <w:rPr>
          <w:rFonts w:ascii="Lucida Sans Unicode" w:hAnsi="Lucida Sans Unicode" w:cs="Lucida Sans Unicode"/>
          <w:b/>
          <w:sz w:val="24"/>
          <w:szCs w:val="24"/>
          <w:lang w:eastAsia="nl-BE"/>
        </w:rPr>
      </w:pPr>
    </w:p>
    <w:p w14:paraId="107B33E5" w14:textId="77777777" w:rsidR="009A2253" w:rsidRPr="009A2253" w:rsidRDefault="009A2253" w:rsidP="009A2253">
      <w:pPr>
        <w:tabs>
          <w:tab w:val="left" w:pos="954"/>
        </w:tabs>
        <w:rPr>
          <w:lang w:val="nl-BE" w:eastAsia="en-US"/>
        </w:rPr>
      </w:pPr>
    </w:p>
    <w:sectPr w:rsidR="009A2253" w:rsidRPr="009A2253" w:rsidSect="00EF4F4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F899" w14:textId="77777777" w:rsidR="0043319C" w:rsidRDefault="0043319C" w:rsidP="000A569B">
      <w:r>
        <w:separator/>
      </w:r>
    </w:p>
  </w:endnote>
  <w:endnote w:type="continuationSeparator" w:id="0">
    <w:p w14:paraId="32DE0A2C" w14:textId="77777777" w:rsidR="0043319C" w:rsidRDefault="0043319C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D506" w14:textId="3E6A7FDB" w:rsidR="00C349B7" w:rsidRPr="00F90522" w:rsidRDefault="00632B46" w:rsidP="00D773DC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>HGD-</w:t>
    </w:r>
    <w:r w:rsidR="009A2253">
      <w:rPr>
        <w:b/>
        <w:color w:val="53757F" w:themeColor="accent1" w:themeShade="BF"/>
        <w:sz w:val="16"/>
        <w:szCs w:val="16"/>
        <w:lang w:val="nl-BE"/>
      </w:rPr>
      <w:t xml:space="preserve">kwaliteitscheck – versie </w:t>
    </w:r>
    <w:r w:rsidR="00B475B4">
      <w:rPr>
        <w:b/>
        <w:color w:val="53757F" w:themeColor="accent1" w:themeShade="BF"/>
        <w:sz w:val="16"/>
        <w:szCs w:val="16"/>
        <w:lang w:val="nl-BE"/>
      </w:rPr>
      <w:t xml:space="preserve">januari 2024 </w:t>
    </w:r>
    <w:r>
      <w:rPr>
        <w:b/>
        <w:color w:val="53757F" w:themeColor="accent1" w:themeShade="BF"/>
        <w:sz w:val="16"/>
        <w:szCs w:val="16"/>
        <w:lang w:val="nl-BE"/>
      </w:rPr>
      <w:t>– Geïnspireerd  op materiaal aangeleverd door N</w:t>
    </w:r>
    <w:r w:rsidR="00517184">
      <w:rPr>
        <w:b/>
        <w:color w:val="53757F" w:themeColor="accent1" w:themeShade="BF"/>
        <w:sz w:val="16"/>
        <w:szCs w:val="16"/>
        <w:lang w:val="nl-BE"/>
      </w:rPr>
      <w:t>.</w:t>
    </w:r>
    <w:r>
      <w:rPr>
        <w:b/>
        <w:color w:val="53757F" w:themeColor="accent1" w:themeShade="BF"/>
        <w:sz w:val="16"/>
        <w:szCs w:val="16"/>
        <w:lang w:val="nl-BE"/>
      </w:rPr>
      <w:t xml:space="preserve"> </w:t>
    </w:r>
    <w:proofErr w:type="spellStart"/>
    <w:r>
      <w:rPr>
        <w:b/>
        <w:color w:val="53757F" w:themeColor="accent1" w:themeShade="BF"/>
        <w:sz w:val="16"/>
        <w:szCs w:val="16"/>
        <w:lang w:val="nl-BE"/>
      </w:rPr>
      <w:t>Pameijer</w:t>
    </w:r>
    <w:proofErr w:type="spellEnd"/>
    <w:r>
      <w:rPr>
        <w:b/>
        <w:color w:val="53757F" w:themeColor="accent1" w:themeShade="BF"/>
        <w:sz w:val="16"/>
        <w:szCs w:val="16"/>
        <w:lang w:val="nl-BE"/>
      </w:rPr>
      <w:t xml:space="preserve"> en verschillende P(V)OC CLB.</w:t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DE5471" w:rsidRPr="00DE5471">
      <w:rPr>
        <w:b/>
        <w:noProof/>
        <w:color w:val="53757F" w:themeColor="accent1" w:themeShade="BF"/>
        <w:sz w:val="16"/>
        <w:szCs w:val="16"/>
      </w:rPr>
      <w:t>1</w: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DE5471" w:rsidRPr="00DE5471">
      <w:rPr>
        <w:b/>
        <w:noProof/>
        <w:color w:val="53757F" w:themeColor="accent1" w:themeShade="BF"/>
        <w:sz w:val="16"/>
        <w:szCs w:val="16"/>
      </w:rPr>
      <w:t>1</w: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455411"/>
      <w:docPartObj>
        <w:docPartGallery w:val="Page Numbers (Bottom of Page)"/>
        <w:docPartUnique/>
      </w:docPartObj>
    </w:sdtPr>
    <w:sdtEndPr/>
    <w:sdtContent>
      <w:p w14:paraId="575599BD" w14:textId="01653610" w:rsidR="009F0651" w:rsidRDefault="009F06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1F"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9F0651" w:rsidRDefault="009F0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C7EA" w14:textId="77777777" w:rsidR="0043319C" w:rsidRDefault="0043319C" w:rsidP="000A569B">
      <w:r>
        <w:separator/>
      </w:r>
    </w:p>
  </w:footnote>
  <w:footnote w:type="continuationSeparator" w:id="0">
    <w:p w14:paraId="5D1213F0" w14:textId="77777777" w:rsidR="0043319C" w:rsidRDefault="0043319C" w:rsidP="000A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2EDB" w14:textId="12240C55" w:rsidR="00C349B7" w:rsidRDefault="002A251F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09C2897E">
          <wp:extent cx="614089" cy="6762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625A" w14:textId="2C49A69A" w:rsidR="000A2693" w:rsidRDefault="000A2693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73872"/>
    <w:multiLevelType w:val="hybridMultilevel"/>
    <w:tmpl w:val="7CDA3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3" w15:restartNumberingAfterBreak="0">
    <w:nsid w:val="3C5728F3"/>
    <w:multiLevelType w:val="hybridMultilevel"/>
    <w:tmpl w:val="4EF81206"/>
    <w:lvl w:ilvl="0" w:tplc="E43C67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color w:val="009999"/>
        <w:position w:val="2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972"/>
    <w:multiLevelType w:val="hybridMultilevel"/>
    <w:tmpl w:val="701C7D1C"/>
    <w:lvl w:ilvl="0" w:tplc="EE107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6" w15:restartNumberingAfterBreak="0">
    <w:nsid w:val="68E03590"/>
    <w:multiLevelType w:val="multilevel"/>
    <w:tmpl w:val="316A1B12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648050669">
    <w:abstractNumId w:val="0"/>
  </w:num>
  <w:num w:numId="2" w16cid:durableId="950163386">
    <w:abstractNumId w:val="2"/>
  </w:num>
  <w:num w:numId="3" w16cid:durableId="1523975669">
    <w:abstractNumId w:val="7"/>
  </w:num>
  <w:num w:numId="4" w16cid:durableId="26953706">
    <w:abstractNumId w:val="5"/>
  </w:num>
  <w:num w:numId="5" w16cid:durableId="309554151">
    <w:abstractNumId w:val="6"/>
  </w:num>
  <w:num w:numId="6" w16cid:durableId="620957535">
    <w:abstractNumId w:val="4"/>
  </w:num>
  <w:num w:numId="7" w16cid:durableId="1986742500">
    <w:abstractNumId w:val="1"/>
  </w:num>
  <w:num w:numId="8" w16cid:durableId="8260688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BC"/>
    <w:rsid w:val="00001C2A"/>
    <w:rsid w:val="00013882"/>
    <w:rsid w:val="0002650B"/>
    <w:rsid w:val="000501B3"/>
    <w:rsid w:val="0005525D"/>
    <w:rsid w:val="00063AC8"/>
    <w:rsid w:val="00066A29"/>
    <w:rsid w:val="000675CB"/>
    <w:rsid w:val="00084F4B"/>
    <w:rsid w:val="000872CC"/>
    <w:rsid w:val="00095CB3"/>
    <w:rsid w:val="00096E70"/>
    <w:rsid w:val="000A2693"/>
    <w:rsid w:val="000A569B"/>
    <w:rsid w:val="000B467F"/>
    <w:rsid w:val="000C0AED"/>
    <w:rsid w:val="000C7FC8"/>
    <w:rsid w:val="000D5937"/>
    <w:rsid w:val="000F2005"/>
    <w:rsid w:val="000F4991"/>
    <w:rsid w:val="00104F79"/>
    <w:rsid w:val="00115439"/>
    <w:rsid w:val="001168F8"/>
    <w:rsid w:val="00124BFA"/>
    <w:rsid w:val="001341C1"/>
    <w:rsid w:val="0014180A"/>
    <w:rsid w:val="00150298"/>
    <w:rsid w:val="001514F2"/>
    <w:rsid w:val="00157D7C"/>
    <w:rsid w:val="001775EB"/>
    <w:rsid w:val="001A0E74"/>
    <w:rsid w:val="001A4D8B"/>
    <w:rsid w:val="001A5AF5"/>
    <w:rsid w:val="001A628F"/>
    <w:rsid w:val="001C70A7"/>
    <w:rsid w:val="001D48D2"/>
    <w:rsid w:val="001D5903"/>
    <w:rsid w:val="001D5A19"/>
    <w:rsid w:val="001E4329"/>
    <w:rsid w:val="001F360C"/>
    <w:rsid w:val="001F7538"/>
    <w:rsid w:val="00206200"/>
    <w:rsid w:val="00211F4C"/>
    <w:rsid w:val="002135DF"/>
    <w:rsid w:val="00214D52"/>
    <w:rsid w:val="002270B8"/>
    <w:rsid w:val="0023067D"/>
    <w:rsid w:val="00230ADF"/>
    <w:rsid w:val="002464B0"/>
    <w:rsid w:val="002557ED"/>
    <w:rsid w:val="00255D5B"/>
    <w:rsid w:val="00257149"/>
    <w:rsid w:val="00265D2B"/>
    <w:rsid w:val="002768E3"/>
    <w:rsid w:val="00280290"/>
    <w:rsid w:val="00285EED"/>
    <w:rsid w:val="00297FD8"/>
    <w:rsid w:val="002A251F"/>
    <w:rsid w:val="002A72BA"/>
    <w:rsid w:val="002A7700"/>
    <w:rsid w:val="002B7871"/>
    <w:rsid w:val="002C3697"/>
    <w:rsid w:val="002D7833"/>
    <w:rsid w:val="002D7EC0"/>
    <w:rsid w:val="002E55C8"/>
    <w:rsid w:val="002E6C77"/>
    <w:rsid w:val="002E7ED0"/>
    <w:rsid w:val="00304020"/>
    <w:rsid w:val="0030429C"/>
    <w:rsid w:val="003066AE"/>
    <w:rsid w:val="00311759"/>
    <w:rsid w:val="003120EA"/>
    <w:rsid w:val="00312496"/>
    <w:rsid w:val="00326263"/>
    <w:rsid w:val="00330160"/>
    <w:rsid w:val="00351AB1"/>
    <w:rsid w:val="003530D5"/>
    <w:rsid w:val="00353139"/>
    <w:rsid w:val="00362337"/>
    <w:rsid w:val="003705BF"/>
    <w:rsid w:val="00380589"/>
    <w:rsid w:val="00381CA1"/>
    <w:rsid w:val="003873AC"/>
    <w:rsid w:val="00391FBB"/>
    <w:rsid w:val="00392E64"/>
    <w:rsid w:val="003A11AA"/>
    <w:rsid w:val="003B6BA2"/>
    <w:rsid w:val="003B765D"/>
    <w:rsid w:val="003C57BE"/>
    <w:rsid w:val="003D5A1B"/>
    <w:rsid w:val="003D7435"/>
    <w:rsid w:val="003E49CF"/>
    <w:rsid w:val="003E54D8"/>
    <w:rsid w:val="003E54FC"/>
    <w:rsid w:val="0040248C"/>
    <w:rsid w:val="00414EA3"/>
    <w:rsid w:val="0042009C"/>
    <w:rsid w:val="0043319C"/>
    <w:rsid w:val="00451DE7"/>
    <w:rsid w:val="00456779"/>
    <w:rsid w:val="00461973"/>
    <w:rsid w:val="00467011"/>
    <w:rsid w:val="00477AA1"/>
    <w:rsid w:val="00483F94"/>
    <w:rsid w:val="004921F3"/>
    <w:rsid w:val="004A2364"/>
    <w:rsid w:val="004A3362"/>
    <w:rsid w:val="004B4730"/>
    <w:rsid w:val="004C69AF"/>
    <w:rsid w:val="004D4BE1"/>
    <w:rsid w:val="004D4F6B"/>
    <w:rsid w:val="004D5E0E"/>
    <w:rsid w:val="004D6962"/>
    <w:rsid w:val="004E4390"/>
    <w:rsid w:val="004E68C6"/>
    <w:rsid w:val="004E6E33"/>
    <w:rsid w:val="004F2A1D"/>
    <w:rsid w:val="004F7C8D"/>
    <w:rsid w:val="0050220A"/>
    <w:rsid w:val="00506A42"/>
    <w:rsid w:val="00517184"/>
    <w:rsid w:val="00521D43"/>
    <w:rsid w:val="005243B5"/>
    <w:rsid w:val="00532D62"/>
    <w:rsid w:val="0053761E"/>
    <w:rsid w:val="00537ACD"/>
    <w:rsid w:val="005578B5"/>
    <w:rsid w:val="0057094F"/>
    <w:rsid w:val="0057574A"/>
    <w:rsid w:val="00592E80"/>
    <w:rsid w:val="00596E9E"/>
    <w:rsid w:val="005B49DD"/>
    <w:rsid w:val="005C61F9"/>
    <w:rsid w:val="005C7BD4"/>
    <w:rsid w:val="005D5733"/>
    <w:rsid w:val="005E399F"/>
    <w:rsid w:val="00602362"/>
    <w:rsid w:val="00607D46"/>
    <w:rsid w:val="006139DF"/>
    <w:rsid w:val="00632B46"/>
    <w:rsid w:val="00637AFB"/>
    <w:rsid w:val="00640CD8"/>
    <w:rsid w:val="00645DA4"/>
    <w:rsid w:val="006608F5"/>
    <w:rsid w:val="0066172E"/>
    <w:rsid w:val="00665AF9"/>
    <w:rsid w:val="006667A6"/>
    <w:rsid w:val="00682172"/>
    <w:rsid w:val="0068777F"/>
    <w:rsid w:val="006960B4"/>
    <w:rsid w:val="006A0D05"/>
    <w:rsid w:val="006A6ABD"/>
    <w:rsid w:val="006B60D2"/>
    <w:rsid w:val="006E0250"/>
    <w:rsid w:val="006E2597"/>
    <w:rsid w:val="006E3F11"/>
    <w:rsid w:val="006F3BA8"/>
    <w:rsid w:val="007048C9"/>
    <w:rsid w:val="00716AC6"/>
    <w:rsid w:val="00735741"/>
    <w:rsid w:val="00740650"/>
    <w:rsid w:val="00747963"/>
    <w:rsid w:val="00747FE1"/>
    <w:rsid w:val="00760F29"/>
    <w:rsid w:val="007677F9"/>
    <w:rsid w:val="007767D8"/>
    <w:rsid w:val="00780B37"/>
    <w:rsid w:val="00781056"/>
    <w:rsid w:val="007856B5"/>
    <w:rsid w:val="00794BBF"/>
    <w:rsid w:val="007A144C"/>
    <w:rsid w:val="007A18F1"/>
    <w:rsid w:val="007B1ACF"/>
    <w:rsid w:val="007B5CD9"/>
    <w:rsid w:val="007D2679"/>
    <w:rsid w:val="007D61E2"/>
    <w:rsid w:val="007E7D0F"/>
    <w:rsid w:val="007F79D4"/>
    <w:rsid w:val="00807293"/>
    <w:rsid w:val="00813999"/>
    <w:rsid w:val="0082033F"/>
    <w:rsid w:val="00822D8F"/>
    <w:rsid w:val="0082402E"/>
    <w:rsid w:val="0084616D"/>
    <w:rsid w:val="00853D38"/>
    <w:rsid w:val="00874971"/>
    <w:rsid w:val="00885F59"/>
    <w:rsid w:val="00886C1E"/>
    <w:rsid w:val="00891605"/>
    <w:rsid w:val="00891C8A"/>
    <w:rsid w:val="00893478"/>
    <w:rsid w:val="0089371B"/>
    <w:rsid w:val="00897170"/>
    <w:rsid w:val="008A041B"/>
    <w:rsid w:val="008B7954"/>
    <w:rsid w:val="008C2301"/>
    <w:rsid w:val="008C3CA1"/>
    <w:rsid w:val="008D22F1"/>
    <w:rsid w:val="008D3AD0"/>
    <w:rsid w:val="008E6549"/>
    <w:rsid w:val="008E7781"/>
    <w:rsid w:val="008E7B51"/>
    <w:rsid w:val="008F38E9"/>
    <w:rsid w:val="008F3D14"/>
    <w:rsid w:val="008F4DD0"/>
    <w:rsid w:val="00921C82"/>
    <w:rsid w:val="009232FB"/>
    <w:rsid w:val="00932069"/>
    <w:rsid w:val="00941C4A"/>
    <w:rsid w:val="00947249"/>
    <w:rsid w:val="00954CA7"/>
    <w:rsid w:val="009605BC"/>
    <w:rsid w:val="00960A12"/>
    <w:rsid w:val="00962354"/>
    <w:rsid w:val="00973674"/>
    <w:rsid w:val="00973ADC"/>
    <w:rsid w:val="00975FB1"/>
    <w:rsid w:val="00986BB9"/>
    <w:rsid w:val="00990196"/>
    <w:rsid w:val="00991D0A"/>
    <w:rsid w:val="00997DE3"/>
    <w:rsid w:val="009A2253"/>
    <w:rsid w:val="009B04B2"/>
    <w:rsid w:val="009B35CD"/>
    <w:rsid w:val="009B5286"/>
    <w:rsid w:val="009C22BC"/>
    <w:rsid w:val="009C38D1"/>
    <w:rsid w:val="009D6418"/>
    <w:rsid w:val="009E60C5"/>
    <w:rsid w:val="009F0651"/>
    <w:rsid w:val="009F2346"/>
    <w:rsid w:val="00A004DF"/>
    <w:rsid w:val="00A01E5D"/>
    <w:rsid w:val="00A02DDA"/>
    <w:rsid w:val="00A222CC"/>
    <w:rsid w:val="00A25E4C"/>
    <w:rsid w:val="00A46234"/>
    <w:rsid w:val="00A52677"/>
    <w:rsid w:val="00A708DD"/>
    <w:rsid w:val="00A731F5"/>
    <w:rsid w:val="00A76D9A"/>
    <w:rsid w:val="00A825ED"/>
    <w:rsid w:val="00A83D0D"/>
    <w:rsid w:val="00A84677"/>
    <w:rsid w:val="00A9184F"/>
    <w:rsid w:val="00A96579"/>
    <w:rsid w:val="00A972AD"/>
    <w:rsid w:val="00A97A8A"/>
    <w:rsid w:val="00AA14CE"/>
    <w:rsid w:val="00AA48BE"/>
    <w:rsid w:val="00AB2D4B"/>
    <w:rsid w:val="00AC2C46"/>
    <w:rsid w:val="00AC5144"/>
    <w:rsid w:val="00AD2532"/>
    <w:rsid w:val="00AE048C"/>
    <w:rsid w:val="00AE3883"/>
    <w:rsid w:val="00AF2386"/>
    <w:rsid w:val="00AF3B10"/>
    <w:rsid w:val="00B039FC"/>
    <w:rsid w:val="00B0436B"/>
    <w:rsid w:val="00B04D81"/>
    <w:rsid w:val="00B05B2F"/>
    <w:rsid w:val="00B27601"/>
    <w:rsid w:val="00B36063"/>
    <w:rsid w:val="00B36982"/>
    <w:rsid w:val="00B403AD"/>
    <w:rsid w:val="00B40AE2"/>
    <w:rsid w:val="00B45D7E"/>
    <w:rsid w:val="00B475B4"/>
    <w:rsid w:val="00B54DF8"/>
    <w:rsid w:val="00B646DA"/>
    <w:rsid w:val="00B73D11"/>
    <w:rsid w:val="00B84392"/>
    <w:rsid w:val="00B86BC2"/>
    <w:rsid w:val="00B90905"/>
    <w:rsid w:val="00B97488"/>
    <w:rsid w:val="00BA0391"/>
    <w:rsid w:val="00BA5222"/>
    <w:rsid w:val="00BB0FAC"/>
    <w:rsid w:val="00BB42D4"/>
    <w:rsid w:val="00BC59BF"/>
    <w:rsid w:val="00BC5D5B"/>
    <w:rsid w:val="00BC7C2A"/>
    <w:rsid w:val="00BD6ABD"/>
    <w:rsid w:val="00BE5D4C"/>
    <w:rsid w:val="00BF0D3F"/>
    <w:rsid w:val="00BF755E"/>
    <w:rsid w:val="00C00B11"/>
    <w:rsid w:val="00C10156"/>
    <w:rsid w:val="00C146D6"/>
    <w:rsid w:val="00C146E3"/>
    <w:rsid w:val="00C16F76"/>
    <w:rsid w:val="00C30678"/>
    <w:rsid w:val="00C30C5B"/>
    <w:rsid w:val="00C349B7"/>
    <w:rsid w:val="00C35327"/>
    <w:rsid w:val="00C36150"/>
    <w:rsid w:val="00C4324F"/>
    <w:rsid w:val="00C44DD4"/>
    <w:rsid w:val="00C45271"/>
    <w:rsid w:val="00C47D7F"/>
    <w:rsid w:val="00C660A0"/>
    <w:rsid w:val="00C730BE"/>
    <w:rsid w:val="00C80B7A"/>
    <w:rsid w:val="00C822D4"/>
    <w:rsid w:val="00C936C6"/>
    <w:rsid w:val="00CA3910"/>
    <w:rsid w:val="00CB12B6"/>
    <w:rsid w:val="00CB1578"/>
    <w:rsid w:val="00CB72B2"/>
    <w:rsid w:val="00CC0B06"/>
    <w:rsid w:val="00CF20A0"/>
    <w:rsid w:val="00CF4670"/>
    <w:rsid w:val="00CF7791"/>
    <w:rsid w:val="00D15483"/>
    <w:rsid w:val="00D15D51"/>
    <w:rsid w:val="00D23673"/>
    <w:rsid w:val="00D32CBA"/>
    <w:rsid w:val="00D43F86"/>
    <w:rsid w:val="00D46854"/>
    <w:rsid w:val="00D54DA8"/>
    <w:rsid w:val="00D557F2"/>
    <w:rsid w:val="00D642E2"/>
    <w:rsid w:val="00D72575"/>
    <w:rsid w:val="00D73631"/>
    <w:rsid w:val="00D773DC"/>
    <w:rsid w:val="00DA06F4"/>
    <w:rsid w:val="00DA5336"/>
    <w:rsid w:val="00DB1D72"/>
    <w:rsid w:val="00DB2E7E"/>
    <w:rsid w:val="00DC30F6"/>
    <w:rsid w:val="00DD2FAF"/>
    <w:rsid w:val="00DD407F"/>
    <w:rsid w:val="00DE4F2D"/>
    <w:rsid w:val="00DE5471"/>
    <w:rsid w:val="00DF31E3"/>
    <w:rsid w:val="00DF383C"/>
    <w:rsid w:val="00DF4F35"/>
    <w:rsid w:val="00E0013E"/>
    <w:rsid w:val="00E15C3A"/>
    <w:rsid w:val="00E1650D"/>
    <w:rsid w:val="00E4520F"/>
    <w:rsid w:val="00E45F1A"/>
    <w:rsid w:val="00E56BDE"/>
    <w:rsid w:val="00E6188A"/>
    <w:rsid w:val="00E62D1F"/>
    <w:rsid w:val="00E734FE"/>
    <w:rsid w:val="00E73ED8"/>
    <w:rsid w:val="00E8197F"/>
    <w:rsid w:val="00E947C3"/>
    <w:rsid w:val="00EA59EA"/>
    <w:rsid w:val="00EA5BB3"/>
    <w:rsid w:val="00EC1AA9"/>
    <w:rsid w:val="00ED1A5B"/>
    <w:rsid w:val="00ED5F38"/>
    <w:rsid w:val="00EE1F00"/>
    <w:rsid w:val="00EE380D"/>
    <w:rsid w:val="00EE6813"/>
    <w:rsid w:val="00EF4F4A"/>
    <w:rsid w:val="00EF67D5"/>
    <w:rsid w:val="00F00A7E"/>
    <w:rsid w:val="00F015CD"/>
    <w:rsid w:val="00F02C25"/>
    <w:rsid w:val="00F24F4A"/>
    <w:rsid w:val="00F30727"/>
    <w:rsid w:val="00F3222D"/>
    <w:rsid w:val="00F32598"/>
    <w:rsid w:val="00F73E04"/>
    <w:rsid w:val="00F81433"/>
    <w:rsid w:val="00F8386D"/>
    <w:rsid w:val="00F85A89"/>
    <w:rsid w:val="00F8746C"/>
    <w:rsid w:val="00F9506F"/>
    <w:rsid w:val="00FB79EB"/>
    <w:rsid w:val="00FC6149"/>
    <w:rsid w:val="00FE75AA"/>
    <w:rsid w:val="00FF1A8B"/>
    <w:rsid w:val="00FF298A"/>
    <w:rsid w:val="00FF4B7B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90AD"/>
  <w15:docId w15:val="{75A393C7-C297-4815-AD37-CF1387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8B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1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3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4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2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iPriority w:val="99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uiPriority w:val="99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5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146D6"/>
    <w:rPr>
      <w:rFonts w:asciiTheme="minorHAnsi" w:hAnsiTheme="minorHAnsi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D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7FD8"/>
    <w:rPr>
      <w:color w:val="809DB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rodiagnostiek.be/aan-de-slag/teamtool-hgd-traje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C22F7E-B505-401F-8E27-D1A32DE33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9890F-E070-4169-BD7E-A2BD21D2C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68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HGD-oefenformulier</vt:lpstr>
    </vt:vector>
  </TitlesOfParts>
  <Company>Gramma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49</cp:revision>
  <cp:lastPrinted>2017-04-21T09:44:00Z</cp:lastPrinted>
  <dcterms:created xsi:type="dcterms:W3CDTF">2024-01-08T12:17:00Z</dcterms:created>
  <dcterms:modified xsi:type="dcterms:W3CDTF">2024-05-16T08:10:00Z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