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A12D" w14:textId="77777777" w:rsidR="00DE3EBF" w:rsidRPr="00587DDF" w:rsidRDefault="00DE3EBF" w:rsidP="001A4D9A">
      <w:pPr>
        <w:rPr>
          <w:rFonts w:ascii="Arial" w:hAnsi="Arial" w:cs="Arial"/>
          <w:color w:val="016666"/>
        </w:rPr>
      </w:pPr>
    </w:p>
    <w:tbl>
      <w:tblPr>
        <w:tblStyle w:val="Lichtearcering-accent5"/>
        <w:tblW w:w="5000" w:type="pct"/>
        <w:tblLook w:val="04A0" w:firstRow="1" w:lastRow="0" w:firstColumn="1" w:lastColumn="0" w:noHBand="0" w:noVBand="1"/>
      </w:tblPr>
      <w:tblGrid>
        <w:gridCol w:w="4368"/>
        <w:gridCol w:w="16612"/>
      </w:tblGrid>
      <w:tr w:rsidR="00136B0C" w:rsidRPr="00DE3EBF" w14:paraId="33ECA133" w14:textId="77777777" w:rsidTr="00632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</w:tcPr>
          <w:p w14:paraId="33ECA12F" w14:textId="284B95ED" w:rsidR="00136B0C" w:rsidRPr="00DE3EBF" w:rsidRDefault="00EB41DA" w:rsidP="0049688E">
            <w:pPr>
              <w:rPr>
                <w:rFonts w:ascii="Arial" w:hAnsi="Arial" w:cs="Arial"/>
                <w:color w:val="016666"/>
              </w:rPr>
            </w:pPr>
            <w:r>
              <w:rPr>
                <w:rFonts w:ascii="Arial" w:hAnsi="Arial" w:cs="Arial"/>
                <w:color w:val="016666"/>
              </w:rPr>
              <w:t>PERSPECTIEF</w:t>
            </w:r>
          </w:p>
        </w:tc>
        <w:tc>
          <w:tcPr>
            <w:tcW w:w="3959" w:type="pct"/>
          </w:tcPr>
          <w:p w14:paraId="33ECA132" w14:textId="77777777" w:rsidR="00136B0C" w:rsidRPr="00DE3EBF" w:rsidRDefault="00136B0C" w:rsidP="004968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</w:rPr>
            </w:pPr>
            <w:r w:rsidRPr="00DE3EBF">
              <w:rPr>
                <w:rFonts w:ascii="Arial" w:hAnsi="Arial" w:cs="Arial"/>
                <w:i/>
                <w:color w:val="016666"/>
              </w:rPr>
              <w:t>RICHTVRAGEN VOOR REFLECTIE</w:t>
            </w:r>
          </w:p>
        </w:tc>
      </w:tr>
      <w:tr w:rsidR="00136B0C" w:rsidRPr="00DE3EBF" w14:paraId="33ECA138" w14:textId="77777777" w:rsidTr="00632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</w:tcPr>
          <w:p w14:paraId="33ECA134" w14:textId="77777777" w:rsidR="00136B0C" w:rsidRPr="00DE3EBF" w:rsidRDefault="00136B0C" w:rsidP="0049688E">
            <w:pPr>
              <w:rPr>
                <w:rFonts w:ascii="Arial" w:hAnsi="Arial" w:cs="Arial"/>
                <w:color w:val="016666"/>
              </w:rPr>
            </w:pPr>
          </w:p>
        </w:tc>
        <w:tc>
          <w:tcPr>
            <w:tcW w:w="3959" w:type="pct"/>
          </w:tcPr>
          <w:p w14:paraId="33ECA137" w14:textId="77777777" w:rsidR="00136B0C" w:rsidRPr="00DE3EBF" w:rsidRDefault="00136B0C" w:rsidP="00496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</w:rPr>
            </w:pPr>
          </w:p>
        </w:tc>
      </w:tr>
      <w:tr w:rsidR="00136B0C" w:rsidRPr="00DE3EBF" w14:paraId="33ECA162" w14:textId="77777777" w:rsidTr="00632F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</w:tcPr>
          <w:p w14:paraId="33ECA139" w14:textId="1FC01702" w:rsidR="00EB41DA" w:rsidRPr="00DE3EBF" w:rsidRDefault="00EB41DA" w:rsidP="00EB4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Cs w:val="0"/>
                <w:color w:val="016666"/>
              </w:rPr>
            </w:pPr>
            <w:r>
              <w:rPr>
                <w:rFonts w:ascii="Arial" w:hAnsi="Arial" w:cs="Arial"/>
                <w:color w:val="016666"/>
              </w:rPr>
              <w:t>Aandacht voor de informant</w:t>
            </w:r>
          </w:p>
          <w:p w14:paraId="33ECA13A" w14:textId="51EF4862" w:rsidR="00136B0C" w:rsidRPr="00DE3EBF" w:rsidRDefault="00136B0C" w:rsidP="002667D2">
            <w:pPr>
              <w:pStyle w:val="Lijstalinea"/>
              <w:numPr>
                <w:ilvl w:val="0"/>
                <w:numId w:val="0"/>
              </w:numPr>
              <w:ind w:left="360"/>
              <w:rPr>
                <w:rFonts w:ascii="Arial" w:hAnsi="Arial" w:cs="Arial"/>
                <w:b w:val="0"/>
                <w:color w:val="016666"/>
              </w:rPr>
            </w:pPr>
          </w:p>
        </w:tc>
        <w:tc>
          <w:tcPr>
            <w:tcW w:w="3959" w:type="pct"/>
          </w:tcPr>
          <w:p w14:paraId="407E7B35" w14:textId="77777777" w:rsidR="00805838" w:rsidRPr="00805838" w:rsidRDefault="00805838" w:rsidP="00632FD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</w:pPr>
            <w:r w:rsidRPr="00805838"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  <w:t>Wie geeft aan dat het kind gedrags- of emotionele problemen vertoont?</w:t>
            </w:r>
          </w:p>
          <w:p w14:paraId="4F497752" w14:textId="77777777" w:rsidR="00805838" w:rsidRPr="00805838" w:rsidRDefault="00805838" w:rsidP="00632FD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</w:pPr>
            <w:r w:rsidRPr="00805838"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  <w:t>Wordt het probleem door één leerkracht opgemerkt of zien andere leerkrachten dit ook?</w:t>
            </w:r>
          </w:p>
          <w:p w14:paraId="5073612D" w14:textId="77777777" w:rsidR="00805838" w:rsidRPr="00805838" w:rsidRDefault="00805838" w:rsidP="00632FD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</w:pPr>
            <w:r w:rsidRPr="00805838"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  <w:t>Melden de ouders een zelfde probleem of kijken zij heel anders naar hun kind?</w:t>
            </w:r>
          </w:p>
          <w:p w14:paraId="33ECA161" w14:textId="3422B9A2" w:rsidR="00136B0C" w:rsidRPr="00DE3EBF" w:rsidRDefault="00805838" w:rsidP="00632FD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</w:rPr>
            </w:pPr>
            <w:r w:rsidRPr="00805838"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  <w:t>Welke visie heeft een leerkracht of een schoolteam in het algemeen op socio-emotionele ontwikkeling en gedragsproblemen?</w:t>
            </w:r>
          </w:p>
        </w:tc>
      </w:tr>
      <w:tr w:rsidR="00136B0C" w:rsidRPr="00DE3EBF" w14:paraId="33ECA167" w14:textId="77777777" w:rsidTr="00632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</w:tcPr>
          <w:p w14:paraId="33ECA163" w14:textId="77777777" w:rsidR="00136B0C" w:rsidRPr="00DE3EBF" w:rsidRDefault="00136B0C" w:rsidP="0049688E">
            <w:pPr>
              <w:rPr>
                <w:rFonts w:ascii="Arial" w:hAnsi="Arial" w:cs="Arial"/>
                <w:color w:val="016666"/>
              </w:rPr>
            </w:pPr>
          </w:p>
        </w:tc>
        <w:tc>
          <w:tcPr>
            <w:tcW w:w="3959" w:type="pct"/>
          </w:tcPr>
          <w:p w14:paraId="33ECA166" w14:textId="77777777" w:rsidR="00136B0C" w:rsidRPr="00DE3EBF" w:rsidRDefault="00136B0C" w:rsidP="0049688E">
            <w:pPr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</w:rPr>
            </w:pPr>
          </w:p>
        </w:tc>
      </w:tr>
      <w:tr w:rsidR="00136B0C" w:rsidRPr="00DE3EBF" w14:paraId="33ECA183" w14:textId="77777777" w:rsidTr="00632FDC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</w:tcPr>
          <w:p w14:paraId="33ECA169" w14:textId="1BF2D3AC" w:rsidR="00915ABF" w:rsidRPr="00915ABF" w:rsidRDefault="002756B6" w:rsidP="00915ABF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Cs w:val="0"/>
                <w:color w:val="016666"/>
              </w:rPr>
            </w:pPr>
            <w:r>
              <w:rPr>
                <w:rFonts w:ascii="Arial" w:hAnsi="Arial" w:cs="Arial"/>
                <w:color w:val="016666"/>
              </w:rPr>
              <w:t>Kinderen en jongeren zijn voortdurend in ontwikkeling</w:t>
            </w:r>
          </w:p>
        </w:tc>
        <w:tc>
          <w:tcPr>
            <w:tcW w:w="3959" w:type="pct"/>
          </w:tcPr>
          <w:p w14:paraId="18BB696E" w14:textId="77777777" w:rsidR="00C7355D" w:rsidRPr="00C7355D" w:rsidRDefault="00C7355D" w:rsidP="00632FD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</w:pPr>
            <w:r w:rsidRPr="00C7355D"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  <w:t>Is het gedrag dat je ziet ook gedrag dat je ziet bij andere kinderen van dezelfde leeftijd? </w:t>
            </w:r>
          </w:p>
          <w:p w14:paraId="33ECA182" w14:textId="08DA04D7" w:rsidR="00136B0C" w:rsidRPr="00915ABF" w:rsidRDefault="00C7355D" w:rsidP="00632FD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</w:pPr>
            <w:r w:rsidRPr="00C7355D"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  <w:t>Op welke manier is het gedrag veranderd of geëvolueerd in de voorbije maanden of jaren?</w:t>
            </w:r>
          </w:p>
        </w:tc>
      </w:tr>
      <w:tr w:rsidR="00136B0C" w:rsidRPr="00DE3EBF" w14:paraId="33ECA188" w14:textId="77777777" w:rsidTr="00632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</w:tcPr>
          <w:p w14:paraId="33ECA184" w14:textId="77777777" w:rsidR="00136B0C" w:rsidRPr="00DE3EBF" w:rsidRDefault="00136B0C" w:rsidP="007A0BA0">
            <w:pPr>
              <w:rPr>
                <w:rFonts w:ascii="Arial" w:hAnsi="Arial" w:cs="Arial"/>
                <w:color w:val="016666"/>
              </w:rPr>
            </w:pPr>
          </w:p>
        </w:tc>
        <w:tc>
          <w:tcPr>
            <w:tcW w:w="3959" w:type="pct"/>
          </w:tcPr>
          <w:p w14:paraId="33ECA187" w14:textId="77777777" w:rsidR="00136B0C" w:rsidRPr="00DE3EBF" w:rsidRDefault="00136B0C" w:rsidP="007A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</w:rPr>
            </w:pPr>
          </w:p>
        </w:tc>
      </w:tr>
      <w:tr w:rsidR="00136B0C" w:rsidRPr="00DE3EBF" w14:paraId="33ECA1AA" w14:textId="77777777" w:rsidTr="00632F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</w:tcPr>
          <w:p w14:paraId="33ECA195" w14:textId="18256B19" w:rsidR="00136B0C" w:rsidRPr="00DE3EBF" w:rsidRDefault="00915ABF" w:rsidP="00915ABF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016666"/>
              </w:rPr>
            </w:pPr>
            <w:r>
              <w:rPr>
                <w:rFonts w:ascii="Arial" w:hAnsi="Arial" w:cs="Arial"/>
                <w:color w:val="016666"/>
              </w:rPr>
              <w:t>Een continuüm van gedrag</w:t>
            </w:r>
          </w:p>
        </w:tc>
        <w:tc>
          <w:tcPr>
            <w:tcW w:w="3959" w:type="pct"/>
          </w:tcPr>
          <w:p w14:paraId="6BE8F028" w14:textId="77777777" w:rsidR="00915ABF" w:rsidRPr="00915ABF" w:rsidRDefault="00915ABF" w:rsidP="00632FD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</w:pPr>
            <w:r w:rsidRPr="00915ABF"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  <w:t>Komt het geobserveerde gedrag voor in verschillende situaties?</w:t>
            </w:r>
          </w:p>
          <w:p w14:paraId="62521375" w14:textId="77777777" w:rsidR="00915ABF" w:rsidRPr="00915ABF" w:rsidRDefault="00915ABF" w:rsidP="00632FD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</w:pPr>
            <w:r w:rsidRPr="00915ABF"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  <w:t>Is het geobserveerde gedrag recent begonnen of houdt het al enige tijd aan?</w:t>
            </w:r>
          </w:p>
          <w:p w14:paraId="33ECA1A9" w14:textId="59F2AFC7" w:rsidR="00136B0C" w:rsidRPr="00915ABF" w:rsidRDefault="00915ABF" w:rsidP="00632FD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</w:pPr>
            <w:r w:rsidRPr="00915ABF"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  <w:t>Stelt de leerling dit gedrag frequenter dan andere leerlingen van dezelfde leeftijd?</w:t>
            </w:r>
          </w:p>
        </w:tc>
      </w:tr>
      <w:tr w:rsidR="00136B0C" w:rsidRPr="00DE3EBF" w14:paraId="33ECA1AF" w14:textId="77777777" w:rsidTr="00632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</w:tcPr>
          <w:p w14:paraId="33ECA1AB" w14:textId="77777777" w:rsidR="00136B0C" w:rsidRPr="00DE3EBF" w:rsidRDefault="00136B0C" w:rsidP="0049688E">
            <w:pPr>
              <w:rPr>
                <w:rFonts w:ascii="Arial" w:hAnsi="Arial" w:cs="Arial"/>
                <w:color w:val="016666"/>
              </w:rPr>
            </w:pPr>
          </w:p>
        </w:tc>
        <w:tc>
          <w:tcPr>
            <w:tcW w:w="3959" w:type="pct"/>
          </w:tcPr>
          <w:p w14:paraId="33ECA1AE" w14:textId="77777777" w:rsidR="00136B0C" w:rsidRPr="00DE3EBF" w:rsidRDefault="00136B0C" w:rsidP="00496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</w:rPr>
            </w:pPr>
          </w:p>
        </w:tc>
      </w:tr>
      <w:tr w:rsidR="00136B0C" w:rsidRPr="00DE3EBF" w14:paraId="33ECA1CE" w14:textId="77777777" w:rsidTr="00632FDC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</w:tcPr>
          <w:p w14:paraId="33ECA1B0" w14:textId="73B12D79" w:rsidR="004E1FB6" w:rsidRPr="00DE3EBF" w:rsidRDefault="004E1FB6" w:rsidP="004E1FB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Cs w:val="0"/>
                <w:color w:val="016666"/>
              </w:rPr>
            </w:pPr>
            <w:r>
              <w:rPr>
                <w:rFonts w:ascii="Arial" w:hAnsi="Arial" w:cs="Arial"/>
                <w:color w:val="016666"/>
              </w:rPr>
              <w:t>Tijdsduur, situatie en leeftijd</w:t>
            </w:r>
          </w:p>
          <w:p w14:paraId="33ECA1B1" w14:textId="04893787" w:rsidR="00136B0C" w:rsidRPr="00DE3EBF" w:rsidRDefault="00136B0C" w:rsidP="00106B2F">
            <w:pPr>
              <w:pStyle w:val="Lijstalinea"/>
              <w:numPr>
                <w:ilvl w:val="0"/>
                <w:numId w:val="0"/>
              </w:numPr>
              <w:ind w:left="360"/>
              <w:rPr>
                <w:rFonts w:ascii="Arial" w:hAnsi="Arial" w:cs="Arial"/>
                <w:b w:val="0"/>
                <w:color w:val="016666"/>
              </w:rPr>
            </w:pPr>
          </w:p>
        </w:tc>
        <w:tc>
          <w:tcPr>
            <w:tcW w:w="3959" w:type="pct"/>
          </w:tcPr>
          <w:p w14:paraId="7B00BA6D" w14:textId="77777777" w:rsidR="00B15F51" w:rsidRPr="00B15F51" w:rsidRDefault="00B15F51" w:rsidP="00632FD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</w:pPr>
            <w:r w:rsidRPr="00B15F51"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  <w:t>Gaat het om lichte en tijdelijke problemen, als reactie op een nieuwe situatie?</w:t>
            </w:r>
          </w:p>
          <w:p w14:paraId="65FCF3B6" w14:textId="77777777" w:rsidR="00B15F51" w:rsidRPr="00B15F51" w:rsidRDefault="00B15F51" w:rsidP="00632FD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</w:pPr>
            <w:r w:rsidRPr="00B15F51"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  <w:t>Gaat het om gedragingen en emoties die slechts in bepaalde situaties of bij bepaalde personen voorkomen?</w:t>
            </w:r>
          </w:p>
          <w:p w14:paraId="341E80BC" w14:textId="77777777" w:rsidR="00B15F51" w:rsidRPr="00B15F51" w:rsidRDefault="00B15F51" w:rsidP="00632FD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</w:pPr>
            <w:r w:rsidRPr="00B15F51"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  <w:t xml:space="preserve">Gaat het om gedragingen of emoties die leeftijds- of </w:t>
            </w:r>
            <w:proofErr w:type="spellStart"/>
            <w:r w:rsidRPr="00B15F51"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  <w:t>fasegebonden</w:t>
            </w:r>
            <w:proofErr w:type="spellEnd"/>
            <w:r w:rsidRPr="00B15F51"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  <w:t xml:space="preserve"> zijn?</w:t>
            </w:r>
          </w:p>
          <w:p w14:paraId="33ECA1CD" w14:textId="553C22CF" w:rsidR="00136B0C" w:rsidRPr="00B15F51" w:rsidRDefault="00B15F51" w:rsidP="00632FD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26666"/>
                <w:sz w:val="23"/>
                <w:szCs w:val="23"/>
                <w:lang w:eastAsia="nl-BE"/>
              </w:rPr>
            </w:pPr>
            <w:r w:rsidRPr="00B15F51">
              <w:rPr>
                <w:rFonts w:ascii="Arial" w:eastAsia="Times New Roman" w:hAnsi="Arial" w:cs="Arial"/>
                <w:i/>
                <w:iCs/>
                <w:color w:val="026666"/>
                <w:lang w:eastAsia="nl-BE"/>
              </w:rPr>
              <w:t>Gaat het om ernstige problemen, omwille van het langdurige karakter en/of het samen voorkomen van verschillende problemen?</w:t>
            </w:r>
          </w:p>
        </w:tc>
      </w:tr>
      <w:tr w:rsidR="00136B0C" w:rsidRPr="00DE3EBF" w14:paraId="33ECA1DE" w14:textId="77777777" w:rsidTr="00632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</w:tcPr>
          <w:p w14:paraId="33ECA1DA" w14:textId="77777777" w:rsidR="00136B0C" w:rsidRPr="00DE3EBF" w:rsidRDefault="00136B0C" w:rsidP="0049688E">
            <w:pPr>
              <w:rPr>
                <w:rFonts w:ascii="Arial" w:hAnsi="Arial" w:cs="Arial"/>
                <w:color w:val="016666"/>
              </w:rPr>
            </w:pPr>
          </w:p>
        </w:tc>
        <w:tc>
          <w:tcPr>
            <w:tcW w:w="3959" w:type="pct"/>
          </w:tcPr>
          <w:p w14:paraId="33ECA1DD" w14:textId="77777777" w:rsidR="00136B0C" w:rsidRPr="00DE3EBF" w:rsidRDefault="00136B0C" w:rsidP="00496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</w:rPr>
            </w:pPr>
          </w:p>
        </w:tc>
      </w:tr>
      <w:tr w:rsidR="00136B0C" w:rsidRPr="00DE3EBF" w14:paraId="33ECA1F5" w14:textId="77777777" w:rsidTr="00632FDC">
        <w:trPr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</w:tcPr>
          <w:p w14:paraId="33ECA1E3" w14:textId="0A6EADCB" w:rsidR="00136B0C" w:rsidRPr="00DE3EBF" w:rsidRDefault="00710F3B" w:rsidP="00710F3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016666"/>
              </w:rPr>
            </w:pPr>
            <w:r>
              <w:rPr>
                <w:rFonts w:ascii="Arial" w:hAnsi="Arial" w:cs="Arial"/>
                <w:color w:val="016666"/>
              </w:rPr>
              <w:t>Gedrag in de context</w:t>
            </w:r>
          </w:p>
          <w:p w14:paraId="33ECA1E4" w14:textId="77777777" w:rsidR="00136B0C" w:rsidRPr="00DE3EBF" w:rsidRDefault="00136B0C" w:rsidP="0049688E">
            <w:pPr>
              <w:pStyle w:val="Lijstalinea"/>
              <w:rPr>
                <w:rFonts w:ascii="Arial" w:hAnsi="Arial" w:cs="Arial"/>
                <w:color w:val="016666"/>
              </w:rPr>
            </w:pPr>
          </w:p>
        </w:tc>
        <w:tc>
          <w:tcPr>
            <w:tcW w:w="3959" w:type="pct"/>
          </w:tcPr>
          <w:p w14:paraId="33ECA1EC" w14:textId="0C38B4C2" w:rsidR="00710F3B" w:rsidRPr="00B173BF" w:rsidRDefault="00B23255" w:rsidP="00632FDC">
            <w:pPr>
              <w:pStyle w:val="Lijstalinea"/>
              <w:numPr>
                <w:ilvl w:val="0"/>
                <w:numId w:val="2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</w:rPr>
            </w:pPr>
            <w:r>
              <w:rPr>
                <w:rFonts w:ascii="Arial" w:hAnsi="Arial" w:cs="Arial"/>
                <w:i/>
                <w:color w:val="016666"/>
              </w:rPr>
              <w:t>Wordt het gedrag gezien in verschillende contexten? Zowel thuis als op school als tijdens hobby-activiteiten?</w:t>
            </w:r>
          </w:p>
          <w:p w14:paraId="3066B485" w14:textId="10078242" w:rsidR="00136B0C" w:rsidRDefault="00BE0C49" w:rsidP="00632FDC">
            <w:pPr>
              <w:pStyle w:val="Lijstalinea"/>
              <w:numPr>
                <w:ilvl w:val="0"/>
                <w:numId w:val="2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</w:rPr>
            </w:pPr>
            <w:r>
              <w:rPr>
                <w:rFonts w:ascii="Arial" w:hAnsi="Arial" w:cs="Arial"/>
                <w:i/>
                <w:color w:val="016666"/>
              </w:rPr>
              <w:t>Kan</w:t>
            </w:r>
            <w:r w:rsidR="00B23255">
              <w:rPr>
                <w:rFonts w:ascii="Arial" w:hAnsi="Arial" w:cs="Arial"/>
                <w:i/>
                <w:color w:val="016666"/>
              </w:rPr>
              <w:t xml:space="preserve"> </w:t>
            </w:r>
            <w:r>
              <w:rPr>
                <w:rFonts w:ascii="Arial" w:hAnsi="Arial" w:cs="Arial"/>
                <w:i/>
                <w:color w:val="016666"/>
              </w:rPr>
              <w:t>d</w:t>
            </w:r>
            <w:r w:rsidR="00B23255">
              <w:rPr>
                <w:rFonts w:ascii="Arial" w:hAnsi="Arial" w:cs="Arial"/>
                <w:i/>
                <w:color w:val="016666"/>
              </w:rPr>
              <w:t>e leerling zich aanpassen aan omstandigheden of vertoont hij hetzelfde gedrag in verschillende situaties?</w:t>
            </w:r>
          </w:p>
          <w:p w14:paraId="33ECA1F4" w14:textId="7E23C99C" w:rsidR="00B23255" w:rsidRPr="00B173BF" w:rsidRDefault="00BE0C49" w:rsidP="00632FDC">
            <w:pPr>
              <w:pStyle w:val="Lijstalinea"/>
              <w:numPr>
                <w:ilvl w:val="0"/>
                <w:numId w:val="2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</w:rPr>
            </w:pPr>
            <w:r>
              <w:rPr>
                <w:rFonts w:ascii="Arial" w:hAnsi="Arial" w:cs="Arial"/>
                <w:i/>
                <w:color w:val="016666"/>
              </w:rPr>
              <w:t>Zijn er situaties waar het probleemgedrag zich niet/minder voordoet? Bijvoorbeeld tijdens praktijklessen veel minder dan tijdens theorielessen?</w:t>
            </w:r>
          </w:p>
        </w:tc>
      </w:tr>
      <w:tr w:rsidR="00136B0C" w:rsidRPr="00DE3EBF" w14:paraId="33ECA1FA" w14:textId="77777777" w:rsidTr="00632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</w:tcPr>
          <w:p w14:paraId="33ECA1F6" w14:textId="77777777" w:rsidR="00136B0C" w:rsidRPr="00DE3EBF" w:rsidRDefault="00136B0C" w:rsidP="0049688E">
            <w:pPr>
              <w:rPr>
                <w:rFonts w:ascii="Arial" w:hAnsi="Arial" w:cs="Arial"/>
                <w:color w:val="016666"/>
              </w:rPr>
            </w:pPr>
          </w:p>
        </w:tc>
        <w:tc>
          <w:tcPr>
            <w:tcW w:w="3959" w:type="pct"/>
          </w:tcPr>
          <w:p w14:paraId="33ECA1F9" w14:textId="77777777" w:rsidR="00136B0C" w:rsidRPr="00DE3EBF" w:rsidRDefault="00136B0C" w:rsidP="00496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16666"/>
              </w:rPr>
            </w:pPr>
          </w:p>
        </w:tc>
      </w:tr>
    </w:tbl>
    <w:p w14:paraId="33ECA230" w14:textId="77777777" w:rsidR="0055058D" w:rsidRPr="008A1D46" w:rsidRDefault="0055058D" w:rsidP="001A4D9A">
      <w:pPr>
        <w:rPr>
          <w:color w:val="016666"/>
        </w:rPr>
      </w:pPr>
    </w:p>
    <w:sectPr w:rsidR="0055058D" w:rsidRPr="008A1D46" w:rsidSect="001635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B58E" w14:textId="77777777" w:rsidR="0037688D" w:rsidRDefault="0037688D" w:rsidP="000C03C2">
      <w:pPr>
        <w:spacing w:after="0" w:line="240" w:lineRule="auto"/>
      </w:pPr>
      <w:r>
        <w:separator/>
      </w:r>
    </w:p>
  </w:endnote>
  <w:endnote w:type="continuationSeparator" w:id="0">
    <w:p w14:paraId="124BD996" w14:textId="77777777" w:rsidR="0037688D" w:rsidRDefault="0037688D" w:rsidP="000C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 Typewriter Std Me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12BD" w14:textId="77777777" w:rsidR="001E5D45" w:rsidRDefault="001E5D4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156870"/>
      <w:docPartObj>
        <w:docPartGallery w:val="Page Numbers (Bottom of Page)"/>
        <w:docPartUnique/>
      </w:docPartObj>
    </w:sdtPr>
    <w:sdtEndPr>
      <w:rPr>
        <w:color w:val="016666"/>
      </w:rPr>
    </w:sdtEndPr>
    <w:sdtContent>
      <w:p w14:paraId="33ECA239" w14:textId="77777777" w:rsidR="00D655F0" w:rsidRPr="00D655F0" w:rsidRDefault="00D655F0">
        <w:pPr>
          <w:pStyle w:val="Voettekst"/>
          <w:jc w:val="right"/>
          <w:rPr>
            <w:color w:val="016666"/>
          </w:rPr>
        </w:pPr>
        <w:r w:rsidRPr="00D655F0">
          <w:rPr>
            <w:color w:val="016666"/>
          </w:rPr>
          <w:fldChar w:fldCharType="begin"/>
        </w:r>
        <w:r w:rsidRPr="00D655F0">
          <w:rPr>
            <w:color w:val="016666"/>
          </w:rPr>
          <w:instrText>PAGE   \* MERGEFORMAT</w:instrText>
        </w:r>
        <w:r w:rsidRPr="00D655F0">
          <w:rPr>
            <w:color w:val="016666"/>
          </w:rPr>
          <w:fldChar w:fldCharType="separate"/>
        </w:r>
        <w:r w:rsidRPr="00D655F0">
          <w:rPr>
            <w:noProof/>
            <w:color w:val="016666"/>
            <w:lang w:val="nl-NL"/>
          </w:rPr>
          <w:t>4</w:t>
        </w:r>
        <w:r w:rsidRPr="00D655F0">
          <w:rPr>
            <w:color w:val="016666"/>
          </w:rPr>
          <w:fldChar w:fldCharType="end"/>
        </w:r>
      </w:p>
    </w:sdtContent>
  </w:sdt>
  <w:p w14:paraId="33ECA23A" w14:textId="77777777" w:rsidR="00FA584D" w:rsidRPr="00D655F0" w:rsidRDefault="00D655F0" w:rsidP="00D655F0">
    <w:pPr>
      <w:pStyle w:val="Voettekst"/>
      <w:rPr>
        <w:rFonts w:ascii="Arial" w:hAnsi="Arial" w:cs="Arial"/>
        <w:i/>
        <w:color w:val="016666"/>
        <w:sz w:val="18"/>
        <w:szCs w:val="18"/>
      </w:rPr>
    </w:pPr>
    <w:r>
      <w:rPr>
        <w:rFonts w:ascii="Arial" w:hAnsi="Arial" w:cs="Arial"/>
        <w:i/>
        <w:color w:val="016666"/>
        <w:sz w:val="18"/>
        <w:szCs w:val="18"/>
      </w:rPr>
      <w:t>Toolkit Algemeen Diagnostisch Protocol –versie mei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BE84" w14:textId="77777777" w:rsidR="001E5D45" w:rsidRDefault="001E5D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75F1" w14:textId="77777777" w:rsidR="0037688D" w:rsidRDefault="0037688D" w:rsidP="000C03C2">
      <w:pPr>
        <w:spacing w:after="0" w:line="240" w:lineRule="auto"/>
      </w:pPr>
      <w:r>
        <w:separator/>
      </w:r>
    </w:p>
  </w:footnote>
  <w:footnote w:type="continuationSeparator" w:id="0">
    <w:p w14:paraId="660665FF" w14:textId="77777777" w:rsidR="0037688D" w:rsidRDefault="0037688D" w:rsidP="000C0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ACFD" w14:textId="77777777" w:rsidR="001E5D45" w:rsidRDefault="001E5D4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A237" w14:textId="26B4668B" w:rsidR="00FA584D" w:rsidRPr="00595CC8" w:rsidRDefault="001B13D9" w:rsidP="009E0AD3">
    <w:pPr>
      <w:pStyle w:val="Koptekst"/>
      <w:rPr>
        <w:rFonts w:ascii="Arial" w:hAnsi="Arial" w:cs="Arial"/>
        <w:sz w:val="32"/>
        <w:szCs w:val="32"/>
      </w:rPr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789F8485" wp14:editId="01060688">
          <wp:simplePos x="0" y="0"/>
          <wp:positionH relativeFrom="margin">
            <wp:align>right</wp:align>
          </wp:positionH>
          <wp:positionV relativeFrom="paragraph">
            <wp:posOffset>-124824</wp:posOffset>
          </wp:positionV>
          <wp:extent cx="2105025" cy="476250"/>
          <wp:effectExtent l="0" t="0" r="9525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-logo-transparant_achtergrond-x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DB4">
      <w:rPr>
        <w:rFonts w:ascii="Arial" w:hAnsi="Arial" w:cs="Arial"/>
        <w:b/>
        <w:color w:val="016666"/>
        <w:sz w:val="32"/>
        <w:szCs w:val="32"/>
      </w:rPr>
      <w:t>Reflectievragen</w:t>
    </w:r>
    <w:r w:rsidR="00FA584D">
      <w:rPr>
        <w:rFonts w:ascii="Arial" w:hAnsi="Arial" w:cs="Arial"/>
        <w:b/>
        <w:color w:val="016666"/>
        <w:sz w:val="32"/>
        <w:szCs w:val="32"/>
      </w:rPr>
      <w:t xml:space="preserve"> Brede Basiszorg</w:t>
    </w:r>
    <w:r>
      <w:rPr>
        <w:rFonts w:ascii="Arial" w:hAnsi="Arial" w:cs="Arial"/>
        <w:b/>
        <w:color w:val="016666"/>
        <w:sz w:val="32"/>
        <w:szCs w:val="32"/>
      </w:rPr>
      <w:t xml:space="preserve"> en Verhoogde Zorg Specifiek </w:t>
    </w:r>
    <w:r w:rsidRPr="00595CC8">
      <w:rPr>
        <w:rFonts w:ascii="Arial" w:hAnsi="Arial" w:cs="Arial"/>
        <w:b/>
        <w:color w:val="016666"/>
        <w:sz w:val="32"/>
        <w:szCs w:val="32"/>
      </w:rPr>
      <w:t>Diagnostisch Protocol</w:t>
    </w:r>
    <w:r>
      <w:rPr>
        <w:rFonts w:ascii="Arial" w:hAnsi="Arial" w:cs="Arial"/>
        <w:b/>
        <w:color w:val="016666"/>
        <w:sz w:val="32"/>
        <w:szCs w:val="32"/>
      </w:rPr>
      <w:t xml:space="preserve"> Gedrag en Emotie</w:t>
    </w:r>
    <w:r w:rsidR="00FA584D">
      <w:rPr>
        <w:rFonts w:ascii="Arial" w:hAnsi="Arial" w:cs="Arial"/>
        <w:b/>
        <w:color w:val="016666"/>
        <w:sz w:val="32"/>
        <w:szCs w:val="32"/>
      </w:rPr>
      <w:tab/>
    </w:r>
    <w:r w:rsidR="00FA584D">
      <w:rPr>
        <w:rFonts w:ascii="Arial" w:hAnsi="Arial" w:cs="Arial"/>
        <w:b/>
        <w:color w:val="016666"/>
        <w:sz w:val="32"/>
        <w:szCs w:val="32"/>
      </w:rPr>
      <w:tab/>
    </w:r>
    <w:r w:rsidR="00FA584D">
      <w:rPr>
        <w:rFonts w:ascii="Arial" w:hAnsi="Arial" w:cs="Arial"/>
        <w:b/>
        <w:color w:val="016666"/>
        <w:sz w:val="32"/>
        <w:szCs w:val="32"/>
      </w:rPr>
      <w:tab/>
    </w:r>
    <w:r w:rsidR="00FA584D">
      <w:rPr>
        <w:rFonts w:ascii="Arial" w:hAnsi="Arial" w:cs="Arial"/>
        <w:b/>
        <w:color w:val="016666"/>
        <w:sz w:val="32"/>
        <w:szCs w:val="32"/>
      </w:rPr>
      <w:tab/>
    </w:r>
    <w:r w:rsidR="00FA584D">
      <w:rPr>
        <w:rFonts w:ascii="Arial" w:hAnsi="Arial" w:cs="Arial"/>
        <w:b/>
        <w:color w:val="016666"/>
        <w:sz w:val="32"/>
        <w:szCs w:val="32"/>
      </w:rPr>
      <w:tab/>
    </w:r>
    <w:r w:rsidR="00FA584D">
      <w:rPr>
        <w:rFonts w:ascii="Arial" w:hAnsi="Arial" w:cs="Arial"/>
        <w:b/>
        <w:color w:val="016666"/>
        <w:sz w:val="32"/>
        <w:szCs w:val="32"/>
      </w:rPr>
      <w:tab/>
    </w:r>
    <w:r w:rsidR="00FA584D">
      <w:rPr>
        <w:rFonts w:ascii="Arial" w:hAnsi="Arial" w:cs="Arial"/>
        <w:b/>
        <w:color w:val="016666"/>
        <w:sz w:val="32"/>
        <w:szCs w:val="32"/>
      </w:rPr>
      <w:tab/>
    </w:r>
    <w:r w:rsidR="00FA584D">
      <w:rPr>
        <w:rFonts w:ascii="Arial" w:hAnsi="Arial" w:cs="Arial"/>
        <w:b/>
        <w:color w:val="016666"/>
        <w:sz w:val="32"/>
        <w:szCs w:val="32"/>
      </w:rPr>
      <w:tab/>
    </w:r>
    <w:r w:rsidR="00FA584D">
      <w:rPr>
        <w:rFonts w:ascii="Arial" w:hAnsi="Arial" w:cs="Arial"/>
        <w:b/>
        <w:color w:val="016666"/>
        <w:sz w:val="32"/>
        <w:szCs w:val="32"/>
      </w:rPr>
      <w:tab/>
    </w:r>
    <w:r w:rsidR="00FA584D">
      <w:rPr>
        <w:rFonts w:ascii="Arial" w:hAnsi="Arial" w:cs="Arial"/>
        <w:b/>
        <w:color w:val="016666"/>
        <w:sz w:val="32"/>
        <w:szCs w:val="32"/>
      </w:rPr>
      <w:tab/>
    </w:r>
    <w:r w:rsidR="00FA584D" w:rsidRPr="00595CC8">
      <w:rPr>
        <w:rFonts w:ascii="Arial" w:hAnsi="Arial" w:cs="Arial"/>
        <w:sz w:val="32"/>
        <w:szCs w:val="32"/>
      </w:rPr>
      <w:tab/>
    </w:r>
  </w:p>
  <w:p w14:paraId="33ECA238" w14:textId="77777777" w:rsidR="00FA584D" w:rsidRDefault="00FA584D" w:rsidP="009E0AD3">
    <w:pPr>
      <w:pStyle w:val="Koptekst"/>
    </w:pPr>
    <w:r>
      <w:rPr>
        <w:rFonts w:ascii="Arial" w:hAnsi="Arial" w:cs="Arial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943B" w14:textId="77777777" w:rsidR="001E5D45" w:rsidRDefault="001E5D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40463"/>
    <w:multiLevelType w:val="hybridMultilevel"/>
    <w:tmpl w:val="1D802B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D42E03"/>
    <w:multiLevelType w:val="hybridMultilevel"/>
    <w:tmpl w:val="E924A084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1769CE"/>
    <w:multiLevelType w:val="hybridMultilevel"/>
    <w:tmpl w:val="EF44ACEC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E0C71D0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3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5E0C71D0">
      <w:start w:val="1"/>
      <w:numFmt w:val="bullet"/>
      <w:lvlText w:val=""/>
      <w:lvlJc w:val="left"/>
      <w:pPr>
        <w:ind w:left="3240" w:hanging="360"/>
      </w:pPr>
      <w:rPr>
        <w:rFonts w:ascii="Symbol" w:hAnsi="Symbol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476502"/>
    <w:multiLevelType w:val="hybridMultilevel"/>
    <w:tmpl w:val="906C0FC2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2D25D6"/>
    <w:multiLevelType w:val="hybridMultilevel"/>
    <w:tmpl w:val="38544F1A"/>
    <w:lvl w:ilvl="0" w:tplc="B718AFE6">
      <w:start w:val="1"/>
      <w:numFmt w:val="bullet"/>
      <w:pStyle w:val="Lijstalinea"/>
      <w:lvlText w:val=""/>
      <w:lvlJc w:val="left"/>
      <w:pPr>
        <w:ind w:left="8403" w:hanging="360"/>
      </w:pPr>
      <w:rPr>
        <w:rFonts w:ascii="Wingdings 3" w:hAnsi="Wingdings 3" w:hint="default"/>
        <w:b/>
        <w:color w:val="46A299"/>
      </w:rPr>
    </w:lvl>
    <w:lvl w:ilvl="1" w:tplc="1590B674">
      <w:numFmt w:val="bullet"/>
      <w:lvlText w:val="•"/>
      <w:lvlJc w:val="left"/>
      <w:pPr>
        <w:ind w:left="9468" w:hanging="705"/>
      </w:pPr>
      <w:rPr>
        <w:rFonts w:ascii="Arial" w:eastAsiaTheme="minorHAnsi" w:hAnsi="Arial" w:cs="Arial" w:hint="default"/>
      </w:rPr>
    </w:lvl>
    <w:lvl w:ilvl="2" w:tplc="08130005" w:tentative="1">
      <w:start w:val="1"/>
      <w:numFmt w:val="bullet"/>
      <w:lvlText w:val=""/>
      <w:lvlJc w:val="left"/>
      <w:pPr>
        <w:ind w:left="984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056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1128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1200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1272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344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4163" w:hanging="360"/>
      </w:pPr>
      <w:rPr>
        <w:rFonts w:ascii="Wingdings" w:hAnsi="Wingdings" w:hint="default"/>
      </w:rPr>
    </w:lvl>
  </w:abstractNum>
  <w:num w:numId="1" w16cid:durableId="895622896">
    <w:abstractNumId w:val="0"/>
  </w:num>
  <w:num w:numId="2" w16cid:durableId="960845659">
    <w:abstractNumId w:val="2"/>
  </w:num>
  <w:num w:numId="3" w16cid:durableId="844131268">
    <w:abstractNumId w:val="4"/>
  </w:num>
  <w:num w:numId="4" w16cid:durableId="1810055498">
    <w:abstractNumId w:val="1"/>
  </w:num>
  <w:num w:numId="5" w16cid:durableId="85611791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5B"/>
    <w:rsid w:val="00001085"/>
    <w:rsid w:val="00004398"/>
    <w:rsid w:val="000145CE"/>
    <w:rsid w:val="0003546E"/>
    <w:rsid w:val="00036117"/>
    <w:rsid w:val="0004159F"/>
    <w:rsid w:val="00050AEC"/>
    <w:rsid w:val="000609E9"/>
    <w:rsid w:val="00064AC2"/>
    <w:rsid w:val="00066048"/>
    <w:rsid w:val="0007192A"/>
    <w:rsid w:val="00072B72"/>
    <w:rsid w:val="00077812"/>
    <w:rsid w:val="000845AE"/>
    <w:rsid w:val="0009143D"/>
    <w:rsid w:val="00093A2B"/>
    <w:rsid w:val="000A0C15"/>
    <w:rsid w:val="000A2696"/>
    <w:rsid w:val="000C03C2"/>
    <w:rsid w:val="000C0509"/>
    <w:rsid w:val="000D04E9"/>
    <w:rsid w:val="000D3BAE"/>
    <w:rsid w:val="000F2FFC"/>
    <w:rsid w:val="00106B2F"/>
    <w:rsid w:val="00112F48"/>
    <w:rsid w:val="001144E6"/>
    <w:rsid w:val="001154C2"/>
    <w:rsid w:val="00123DB0"/>
    <w:rsid w:val="00124576"/>
    <w:rsid w:val="001262E9"/>
    <w:rsid w:val="00130CF8"/>
    <w:rsid w:val="001321E8"/>
    <w:rsid w:val="00135121"/>
    <w:rsid w:val="00136B0C"/>
    <w:rsid w:val="0014008E"/>
    <w:rsid w:val="00153DD2"/>
    <w:rsid w:val="00154E13"/>
    <w:rsid w:val="0016358B"/>
    <w:rsid w:val="001679F3"/>
    <w:rsid w:val="00171DB4"/>
    <w:rsid w:val="0017637F"/>
    <w:rsid w:val="001767A2"/>
    <w:rsid w:val="0018530E"/>
    <w:rsid w:val="00190DDF"/>
    <w:rsid w:val="00194F6E"/>
    <w:rsid w:val="00197569"/>
    <w:rsid w:val="001A4D9A"/>
    <w:rsid w:val="001A52AC"/>
    <w:rsid w:val="001B13D9"/>
    <w:rsid w:val="001B4CAB"/>
    <w:rsid w:val="001B6DDF"/>
    <w:rsid w:val="001B7FEF"/>
    <w:rsid w:val="001C324E"/>
    <w:rsid w:val="001E199E"/>
    <w:rsid w:val="001E2E08"/>
    <w:rsid w:val="001E5D45"/>
    <w:rsid w:val="001F086A"/>
    <w:rsid w:val="001F11CC"/>
    <w:rsid w:val="001F2110"/>
    <w:rsid w:val="001F57A6"/>
    <w:rsid w:val="00206C23"/>
    <w:rsid w:val="00217B71"/>
    <w:rsid w:val="002305F6"/>
    <w:rsid w:val="00236E48"/>
    <w:rsid w:val="0025418A"/>
    <w:rsid w:val="00260C04"/>
    <w:rsid w:val="00261C41"/>
    <w:rsid w:val="00266606"/>
    <w:rsid w:val="002667D2"/>
    <w:rsid w:val="002756B6"/>
    <w:rsid w:val="00282782"/>
    <w:rsid w:val="00282AC0"/>
    <w:rsid w:val="00284868"/>
    <w:rsid w:val="00296150"/>
    <w:rsid w:val="002B4923"/>
    <w:rsid w:val="002C3359"/>
    <w:rsid w:val="002C4734"/>
    <w:rsid w:val="002C6110"/>
    <w:rsid w:val="002C62BD"/>
    <w:rsid w:val="002D0858"/>
    <w:rsid w:val="002D7FA1"/>
    <w:rsid w:val="002E1BFD"/>
    <w:rsid w:val="002E305E"/>
    <w:rsid w:val="002E7A71"/>
    <w:rsid w:val="002F3507"/>
    <w:rsid w:val="003016BB"/>
    <w:rsid w:val="003019DA"/>
    <w:rsid w:val="00302E37"/>
    <w:rsid w:val="00306E9E"/>
    <w:rsid w:val="003377BA"/>
    <w:rsid w:val="003414E4"/>
    <w:rsid w:val="0034191C"/>
    <w:rsid w:val="0035558B"/>
    <w:rsid w:val="003703BA"/>
    <w:rsid w:val="003757B9"/>
    <w:rsid w:val="0037688D"/>
    <w:rsid w:val="00377F63"/>
    <w:rsid w:val="003A32D0"/>
    <w:rsid w:val="003A5C6C"/>
    <w:rsid w:val="003C5BBA"/>
    <w:rsid w:val="003E37D0"/>
    <w:rsid w:val="003E561E"/>
    <w:rsid w:val="004274B9"/>
    <w:rsid w:val="00432427"/>
    <w:rsid w:val="00437AFE"/>
    <w:rsid w:val="00440003"/>
    <w:rsid w:val="00456067"/>
    <w:rsid w:val="00473B9D"/>
    <w:rsid w:val="0049688E"/>
    <w:rsid w:val="00497A1D"/>
    <w:rsid w:val="004A106E"/>
    <w:rsid w:val="004B2A87"/>
    <w:rsid w:val="004B7C32"/>
    <w:rsid w:val="004D202F"/>
    <w:rsid w:val="004E1FB6"/>
    <w:rsid w:val="004E360E"/>
    <w:rsid w:val="004E4C5B"/>
    <w:rsid w:val="004E64F7"/>
    <w:rsid w:val="004F4532"/>
    <w:rsid w:val="004F62AA"/>
    <w:rsid w:val="005018B1"/>
    <w:rsid w:val="00501A3C"/>
    <w:rsid w:val="00505595"/>
    <w:rsid w:val="00512EAB"/>
    <w:rsid w:val="005217D7"/>
    <w:rsid w:val="00525113"/>
    <w:rsid w:val="005263E2"/>
    <w:rsid w:val="005324E6"/>
    <w:rsid w:val="00534129"/>
    <w:rsid w:val="00536D1E"/>
    <w:rsid w:val="00540251"/>
    <w:rsid w:val="00540D55"/>
    <w:rsid w:val="00544D5D"/>
    <w:rsid w:val="00545502"/>
    <w:rsid w:val="0055058D"/>
    <w:rsid w:val="00565DC8"/>
    <w:rsid w:val="00570927"/>
    <w:rsid w:val="00573976"/>
    <w:rsid w:val="005768F2"/>
    <w:rsid w:val="0057788C"/>
    <w:rsid w:val="00582BD4"/>
    <w:rsid w:val="00587DDF"/>
    <w:rsid w:val="0059320B"/>
    <w:rsid w:val="005A0666"/>
    <w:rsid w:val="005A0E0C"/>
    <w:rsid w:val="005A37DD"/>
    <w:rsid w:val="005C5B0B"/>
    <w:rsid w:val="005D433D"/>
    <w:rsid w:val="005E1A93"/>
    <w:rsid w:val="005E45C1"/>
    <w:rsid w:val="005F0F4F"/>
    <w:rsid w:val="005F6614"/>
    <w:rsid w:val="005F6BF9"/>
    <w:rsid w:val="006068CF"/>
    <w:rsid w:val="006156F4"/>
    <w:rsid w:val="0062070F"/>
    <w:rsid w:val="006310FC"/>
    <w:rsid w:val="00632FDC"/>
    <w:rsid w:val="0064528B"/>
    <w:rsid w:val="00656052"/>
    <w:rsid w:val="00660E8C"/>
    <w:rsid w:val="00663A45"/>
    <w:rsid w:val="00666BD9"/>
    <w:rsid w:val="006700A9"/>
    <w:rsid w:val="00670D58"/>
    <w:rsid w:val="006912A0"/>
    <w:rsid w:val="006A6C63"/>
    <w:rsid w:val="006A7CB4"/>
    <w:rsid w:val="006B021E"/>
    <w:rsid w:val="006B69DF"/>
    <w:rsid w:val="006C5BBD"/>
    <w:rsid w:val="006C6A21"/>
    <w:rsid w:val="006D34DE"/>
    <w:rsid w:val="006E32EF"/>
    <w:rsid w:val="006E3C2B"/>
    <w:rsid w:val="006E497F"/>
    <w:rsid w:val="006F206B"/>
    <w:rsid w:val="006F34D1"/>
    <w:rsid w:val="007062CD"/>
    <w:rsid w:val="00707C9D"/>
    <w:rsid w:val="00710F3B"/>
    <w:rsid w:val="00723310"/>
    <w:rsid w:val="0074395E"/>
    <w:rsid w:val="007459FD"/>
    <w:rsid w:val="0075720E"/>
    <w:rsid w:val="00760453"/>
    <w:rsid w:val="007641A2"/>
    <w:rsid w:val="00772676"/>
    <w:rsid w:val="00776D06"/>
    <w:rsid w:val="0078327F"/>
    <w:rsid w:val="00786D86"/>
    <w:rsid w:val="00786F5D"/>
    <w:rsid w:val="007902B8"/>
    <w:rsid w:val="007A007C"/>
    <w:rsid w:val="007A5DEB"/>
    <w:rsid w:val="007B6B7F"/>
    <w:rsid w:val="007C3158"/>
    <w:rsid w:val="007D1D86"/>
    <w:rsid w:val="007F094C"/>
    <w:rsid w:val="007F1910"/>
    <w:rsid w:val="0080066D"/>
    <w:rsid w:val="00805838"/>
    <w:rsid w:val="00817123"/>
    <w:rsid w:val="00822A68"/>
    <w:rsid w:val="00822F50"/>
    <w:rsid w:val="00824809"/>
    <w:rsid w:val="00841C82"/>
    <w:rsid w:val="00842588"/>
    <w:rsid w:val="00844227"/>
    <w:rsid w:val="00845E1C"/>
    <w:rsid w:val="0084744D"/>
    <w:rsid w:val="00863714"/>
    <w:rsid w:val="00865773"/>
    <w:rsid w:val="00867F60"/>
    <w:rsid w:val="008746AF"/>
    <w:rsid w:val="008837DE"/>
    <w:rsid w:val="00890DA6"/>
    <w:rsid w:val="0089705B"/>
    <w:rsid w:val="008A1D46"/>
    <w:rsid w:val="008A3547"/>
    <w:rsid w:val="008A3FB1"/>
    <w:rsid w:val="008C335F"/>
    <w:rsid w:val="008E0666"/>
    <w:rsid w:val="008E38D5"/>
    <w:rsid w:val="008E5528"/>
    <w:rsid w:val="008F28CA"/>
    <w:rsid w:val="008F4940"/>
    <w:rsid w:val="008F7980"/>
    <w:rsid w:val="0090789E"/>
    <w:rsid w:val="009138A0"/>
    <w:rsid w:val="00915ABF"/>
    <w:rsid w:val="009218DB"/>
    <w:rsid w:val="00923E3C"/>
    <w:rsid w:val="009267AC"/>
    <w:rsid w:val="00932B07"/>
    <w:rsid w:val="00941386"/>
    <w:rsid w:val="00957E66"/>
    <w:rsid w:val="00962217"/>
    <w:rsid w:val="00972335"/>
    <w:rsid w:val="00974A51"/>
    <w:rsid w:val="009775CA"/>
    <w:rsid w:val="0098002D"/>
    <w:rsid w:val="0098198C"/>
    <w:rsid w:val="009833A4"/>
    <w:rsid w:val="00996988"/>
    <w:rsid w:val="009A01E5"/>
    <w:rsid w:val="009B047B"/>
    <w:rsid w:val="009B47B6"/>
    <w:rsid w:val="009C57F2"/>
    <w:rsid w:val="009C7B95"/>
    <w:rsid w:val="009D05F8"/>
    <w:rsid w:val="009D166B"/>
    <w:rsid w:val="009E0AD3"/>
    <w:rsid w:val="009E712E"/>
    <w:rsid w:val="009F0953"/>
    <w:rsid w:val="00A05A0D"/>
    <w:rsid w:val="00A14D92"/>
    <w:rsid w:val="00A20B33"/>
    <w:rsid w:val="00A20CF0"/>
    <w:rsid w:val="00A22704"/>
    <w:rsid w:val="00A22893"/>
    <w:rsid w:val="00A27B1E"/>
    <w:rsid w:val="00A314D9"/>
    <w:rsid w:val="00A56D65"/>
    <w:rsid w:val="00A61AD8"/>
    <w:rsid w:val="00A6603C"/>
    <w:rsid w:val="00A67FB9"/>
    <w:rsid w:val="00A75C84"/>
    <w:rsid w:val="00A90D7C"/>
    <w:rsid w:val="00AC20A2"/>
    <w:rsid w:val="00AC6BA1"/>
    <w:rsid w:val="00AD0266"/>
    <w:rsid w:val="00AD3DD0"/>
    <w:rsid w:val="00AE2451"/>
    <w:rsid w:val="00AE2D0A"/>
    <w:rsid w:val="00AE34EE"/>
    <w:rsid w:val="00AE426D"/>
    <w:rsid w:val="00AE7034"/>
    <w:rsid w:val="00AF64B8"/>
    <w:rsid w:val="00AF6C5D"/>
    <w:rsid w:val="00B1500C"/>
    <w:rsid w:val="00B15F51"/>
    <w:rsid w:val="00B173BF"/>
    <w:rsid w:val="00B20B6F"/>
    <w:rsid w:val="00B22553"/>
    <w:rsid w:val="00B22DD9"/>
    <w:rsid w:val="00B23255"/>
    <w:rsid w:val="00B25746"/>
    <w:rsid w:val="00B74CCD"/>
    <w:rsid w:val="00B763DE"/>
    <w:rsid w:val="00B76DB4"/>
    <w:rsid w:val="00B80B8D"/>
    <w:rsid w:val="00B8390C"/>
    <w:rsid w:val="00BA44A2"/>
    <w:rsid w:val="00BA5A82"/>
    <w:rsid w:val="00BB3251"/>
    <w:rsid w:val="00BD1DC8"/>
    <w:rsid w:val="00BE0C49"/>
    <w:rsid w:val="00BF1B65"/>
    <w:rsid w:val="00C0682F"/>
    <w:rsid w:val="00C0694B"/>
    <w:rsid w:val="00C07C69"/>
    <w:rsid w:val="00C10CCE"/>
    <w:rsid w:val="00C117E2"/>
    <w:rsid w:val="00C13703"/>
    <w:rsid w:val="00C357B8"/>
    <w:rsid w:val="00C400B1"/>
    <w:rsid w:val="00C51CFA"/>
    <w:rsid w:val="00C529AC"/>
    <w:rsid w:val="00C537FA"/>
    <w:rsid w:val="00C7355D"/>
    <w:rsid w:val="00C874EE"/>
    <w:rsid w:val="00C925A4"/>
    <w:rsid w:val="00C93670"/>
    <w:rsid w:val="00CA5924"/>
    <w:rsid w:val="00CB3520"/>
    <w:rsid w:val="00CB67E8"/>
    <w:rsid w:val="00CB78A7"/>
    <w:rsid w:val="00CC1782"/>
    <w:rsid w:val="00CC2680"/>
    <w:rsid w:val="00CD21A9"/>
    <w:rsid w:val="00CE4B95"/>
    <w:rsid w:val="00D130FC"/>
    <w:rsid w:val="00D13CFE"/>
    <w:rsid w:val="00D16131"/>
    <w:rsid w:val="00D27F1C"/>
    <w:rsid w:val="00D42ED9"/>
    <w:rsid w:val="00D54169"/>
    <w:rsid w:val="00D54302"/>
    <w:rsid w:val="00D64E6B"/>
    <w:rsid w:val="00D655F0"/>
    <w:rsid w:val="00D67528"/>
    <w:rsid w:val="00D70592"/>
    <w:rsid w:val="00D71979"/>
    <w:rsid w:val="00D8706F"/>
    <w:rsid w:val="00D963DA"/>
    <w:rsid w:val="00D968BD"/>
    <w:rsid w:val="00DA0C70"/>
    <w:rsid w:val="00DA7D25"/>
    <w:rsid w:val="00DB1B1B"/>
    <w:rsid w:val="00DB6936"/>
    <w:rsid w:val="00DC0C93"/>
    <w:rsid w:val="00DC66B9"/>
    <w:rsid w:val="00DD109A"/>
    <w:rsid w:val="00DE3EBF"/>
    <w:rsid w:val="00DE66AF"/>
    <w:rsid w:val="00DE77FF"/>
    <w:rsid w:val="00DF6E54"/>
    <w:rsid w:val="00E0104E"/>
    <w:rsid w:val="00E06F08"/>
    <w:rsid w:val="00E27B56"/>
    <w:rsid w:val="00E64944"/>
    <w:rsid w:val="00E65B23"/>
    <w:rsid w:val="00E71BD0"/>
    <w:rsid w:val="00E72E88"/>
    <w:rsid w:val="00E73A6C"/>
    <w:rsid w:val="00E7576E"/>
    <w:rsid w:val="00E81969"/>
    <w:rsid w:val="00E93A29"/>
    <w:rsid w:val="00EB41DA"/>
    <w:rsid w:val="00EB7B25"/>
    <w:rsid w:val="00ED0C6B"/>
    <w:rsid w:val="00ED33C2"/>
    <w:rsid w:val="00EE40CC"/>
    <w:rsid w:val="00EE655C"/>
    <w:rsid w:val="00F076A1"/>
    <w:rsid w:val="00F16706"/>
    <w:rsid w:val="00F33ABD"/>
    <w:rsid w:val="00F37CD4"/>
    <w:rsid w:val="00F55566"/>
    <w:rsid w:val="00F66004"/>
    <w:rsid w:val="00F858B7"/>
    <w:rsid w:val="00F9347C"/>
    <w:rsid w:val="00F96847"/>
    <w:rsid w:val="00F977E7"/>
    <w:rsid w:val="00FA584D"/>
    <w:rsid w:val="00FB36F4"/>
    <w:rsid w:val="00FB525E"/>
    <w:rsid w:val="00FC63F9"/>
    <w:rsid w:val="00FC699A"/>
    <w:rsid w:val="00FE34E6"/>
    <w:rsid w:val="00FE575F"/>
    <w:rsid w:val="00FF06E0"/>
    <w:rsid w:val="00FF2DFF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CA122"/>
  <w15:docId w15:val="{1D1D071C-E279-4227-9CD0-87FA320F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282782"/>
    <w:pPr>
      <w:keepNext/>
      <w:spacing w:before="300" w:line="240" w:lineRule="auto"/>
      <w:outlineLvl w:val="0"/>
    </w:pPr>
    <w:rPr>
      <w:rFonts w:ascii="American Typewriter Std Med" w:eastAsia="Times New Roman" w:hAnsi="American Typewriter Std Med" w:cs="Arial"/>
      <w:b/>
      <w:bCs/>
      <w:color w:val="1D3063"/>
      <w:kern w:val="32"/>
      <w:sz w:val="30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1">
    <w:name w:val="Light List Accent 1"/>
    <w:basedOn w:val="Standaardtabel"/>
    <w:uiPriority w:val="61"/>
    <w:rsid w:val="0089705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5">
    <w:name w:val="Light List Accent 5"/>
    <w:basedOn w:val="Standaardtabel"/>
    <w:uiPriority w:val="61"/>
    <w:rsid w:val="0089705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arcering-accent6">
    <w:name w:val="Light Shading Accent 6"/>
    <w:basedOn w:val="Standaardtabel"/>
    <w:uiPriority w:val="60"/>
    <w:rsid w:val="0089705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jstalinea">
    <w:name w:val="List Paragraph"/>
    <w:aliases w:val="opsommingen"/>
    <w:basedOn w:val="Standaard"/>
    <w:link w:val="LijstalineaChar"/>
    <w:uiPriority w:val="34"/>
    <w:qFormat/>
    <w:rsid w:val="0089705B"/>
    <w:pPr>
      <w:numPr>
        <w:numId w:val="3"/>
      </w:numPr>
      <w:contextualSpacing/>
    </w:pPr>
  </w:style>
  <w:style w:type="paragraph" w:styleId="Voetnoottekst">
    <w:name w:val="footnote text"/>
    <w:basedOn w:val="Standaard"/>
    <w:link w:val="VoetnoottekstChar"/>
    <w:unhideWhenUsed/>
    <w:rsid w:val="000C03C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C03C2"/>
    <w:rPr>
      <w:sz w:val="20"/>
      <w:szCs w:val="20"/>
    </w:rPr>
  </w:style>
  <w:style w:type="character" w:styleId="Voetnootmarkering">
    <w:name w:val="footnote reference"/>
    <w:basedOn w:val="Standaardalinea-lettertype"/>
    <w:unhideWhenUsed/>
    <w:rsid w:val="000C03C2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0C03C2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F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0F4F"/>
  </w:style>
  <w:style w:type="paragraph" w:styleId="Voettekst">
    <w:name w:val="footer"/>
    <w:basedOn w:val="Standaard"/>
    <w:link w:val="VoettekstChar"/>
    <w:uiPriority w:val="99"/>
    <w:unhideWhenUsed/>
    <w:rsid w:val="005F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0F4F"/>
  </w:style>
  <w:style w:type="paragraph" w:styleId="Ballontekst">
    <w:name w:val="Balloon Text"/>
    <w:basedOn w:val="Standaard"/>
    <w:link w:val="BallontekstChar"/>
    <w:uiPriority w:val="99"/>
    <w:semiHidden/>
    <w:unhideWhenUsed/>
    <w:rsid w:val="00A5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6D65"/>
    <w:rPr>
      <w:rFonts w:ascii="Tahoma" w:hAnsi="Tahoma" w:cs="Tahoma"/>
      <w:sz w:val="16"/>
      <w:szCs w:val="16"/>
    </w:rPr>
  </w:style>
  <w:style w:type="table" w:styleId="Lichtearcering-accent5">
    <w:name w:val="Light Shading Accent 5"/>
    <w:basedOn w:val="Standaardtabel"/>
    <w:uiPriority w:val="60"/>
    <w:rsid w:val="00C537F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alweb">
    <w:name w:val="Normal (Web)"/>
    <w:basedOn w:val="Standaard"/>
    <w:rsid w:val="00540D55"/>
    <w:pPr>
      <w:spacing w:line="300" w:lineRule="auto"/>
      <w:jc w:val="both"/>
    </w:pPr>
    <w:rPr>
      <w:rFonts w:ascii="Trebuchet MS" w:eastAsia="Times New Roman" w:hAnsi="Trebuchet MS" w:cs="Times New Roman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C7B95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rsid w:val="00282782"/>
    <w:rPr>
      <w:rFonts w:ascii="American Typewriter Std Med" w:eastAsia="Times New Roman" w:hAnsi="American Typewriter Std Med" w:cs="Arial"/>
      <w:b/>
      <w:bCs/>
      <w:color w:val="1D3063"/>
      <w:kern w:val="32"/>
      <w:sz w:val="30"/>
      <w:szCs w:val="32"/>
    </w:rPr>
  </w:style>
  <w:style w:type="paragraph" w:customStyle="1" w:styleId="Lijst-prodia">
    <w:name w:val="Lijst-prodia"/>
    <w:basedOn w:val="Lijstalinea"/>
    <w:rsid w:val="0080066D"/>
    <w:pPr>
      <w:spacing w:after="60"/>
      <w:ind w:left="709" w:hanging="357"/>
      <w:contextualSpacing w:val="0"/>
    </w:pPr>
    <w:rPr>
      <w:rFonts w:ascii="Arial" w:eastAsia="Times New Roman" w:hAnsi="Arial" w:cs="Times New Roman"/>
      <w:color w:val="1D1B11" w:themeColor="background2" w:themeShade="1A"/>
      <w:spacing w:val="6"/>
      <w:sz w:val="24"/>
      <w:szCs w:val="20"/>
      <w:lang w:eastAsia="nl-BE"/>
    </w:rPr>
  </w:style>
  <w:style w:type="character" w:customStyle="1" w:styleId="LijstalineaChar">
    <w:name w:val="Lijstalinea Char"/>
    <w:aliases w:val="opsommingen Char"/>
    <w:link w:val="Lijstalinea"/>
    <w:uiPriority w:val="34"/>
    <w:locked/>
    <w:rsid w:val="00F55566"/>
  </w:style>
  <w:style w:type="character" w:styleId="Verwijzingopmerking">
    <w:name w:val="annotation reference"/>
    <w:basedOn w:val="Standaardalinea-lettertype"/>
    <w:uiPriority w:val="99"/>
    <w:semiHidden/>
    <w:unhideWhenUsed/>
    <w:rsid w:val="00BD1DC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D1DC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D1DC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1DC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1DC8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341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99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99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295A05875B940BE7985CF3DE47FBF" ma:contentTypeVersion="17" ma:contentTypeDescription="Een nieuw document maken." ma:contentTypeScope="" ma:versionID="f9d2fe657ba3696b4dd86824125557b3">
  <xsd:schema xmlns:xsd="http://www.w3.org/2001/XMLSchema" xmlns:xs="http://www.w3.org/2001/XMLSchema" xmlns:p="http://schemas.microsoft.com/office/2006/metadata/properties" xmlns:ns2="0af09284-65e3-4d5f-a141-65977bef45be" xmlns:ns3="2c0101b5-daf1-4fcf-9f4f-355d3a42c99c" targetNamespace="http://schemas.microsoft.com/office/2006/metadata/properties" ma:root="true" ma:fieldsID="5f1b7801c84064b6769b7153a110d2d3" ns2:_="" ns3:_="">
    <xsd:import namespace="0af09284-65e3-4d5f-a141-65977bef45be"/>
    <xsd:import namespace="2c0101b5-daf1-4fcf-9f4f-355d3a42c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9284-65e3-4d5f-a141-65977bef4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2b7d4d7-aa62-4847-809c-85ed79ea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101b5-daf1-4fcf-9f4f-355d3a42c99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545f2c-e290-4a26-bc2f-3ed41dba63e5}" ma:internalName="TaxCatchAll" ma:showField="CatchAllData" ma:web="2c0101b5-daf1-4fcf-9f4f-355d3a42c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f09284-65e3-4d5f-a141-65977bef45be">
      <Terms xmlns="http://schemas.microsoft.com/office/infopath/2007/PartnerControls"/>
    </lcf76f155ced4ddcb4097134ff3c332f>
    <TaxCatchAll xmlns="2c0101b5-daf1-4fcf-9f4f-355d3a42c9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D5EC-6106-4A41-9008-0B523A5ECF09}"/>
</file>

<file path=customXml/itemProps2.xml><?xml version="1.0" encoding="utf-8"?>
<ds:datastoreItem xmlns:ds="http://schemas.openxmlformats.org/officeDocument/2006/customXml" ds:itemID="{11FAEA71-299C-4336-91A1-5D070239D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C9531-DE5F-4F46-8E04-7AE4059878C5}">
  <ds:schemaRefs>
    <ds:schemaRef ds:uri="http://schemas.microsoft.com/office/2006/metadata/properties"/>
    <ds:schemaRef ds:uri="http://schemas.microsoft.com/office/infopath/2007/PartnerControls"/>
    <ds:schemaRef ds:uri="0af09284-65e3-4d5f-a141-65977bef45be"/>
    <ds:schemaRef ds:uri="2c0101b5-daf1-4fcf-9f4f-355d3a42c99c"/>
  </ds:schemaRefs>
</ds:datastoreItem>
</file>

<file path=customXml/itemProps4.xml><?xml version="1.0" encoding="utf-8"?>
<ds:datastoreItem xmlns:ds="http://schemas.openxmlformats.org/officeDocument/2006/customXml" ds:itemID="{654DA422-BCD6-455A-8998-ADE39DA2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Reinilde Lambert</dc:creator>
  <cp:lastModifiedBy>Sarah Schaubroeck</cp:lastModifiedBy>
  <cp:revision>23</cp:revision>
  <cp:lastPrinted>2015-10-22T15:26:00Z</cp:lastPrinted>
  <dcterms:created xsi:type="dcterms:W3CDTF">2023-03-15T09:48:00Z</dcterms:created>
  <dcterms:modified xsi:type="dcterms:W3CDTF">2023-03-20T14:11:00Z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0x010100327295A05875B940BE7985CF3DE47FBF</vt:lpwstr>
  </property>
  <property fmtid="{D5CDD505-2E9C-101B-9397-08002B2CF9AE}" pid="3" name="MediaServiceImageTags">
    <vt:lpwstr/>
  </property>
</Properties>
</file>