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AC" w:rsidRDefault="00E33DAC" w:rsidP="00E33DAC">
      <w:pPr>
        <w:spacing w:after="0"/>
        <w:ind w:left="380" w:hanging="380"/>
        <w:rPr>
          <w:rFonts w:ascii="Arial" w:hAnsi="Arial" w:cs="Arial"/>
          <w:color w:val="016666"/>
        </w:rPr>
      </w:pPr>
    </w:p>
    <w:p w:rsidR="00293D5C" w:rsidRDefault="00293D5C" w:rsidP="00E33DAC">
      <w:pPr>
        <w:spacing w:after="0"/>
        <w:ind w:left="380" w:hanging="380"/>
        <w:rPr>
          <w:rFonts w:ascii="Arial" w:hAnsi="Arial" w:cs="Arial"/>
          <w:color w:val="016666"/>
        </w:rPr>
      </w:pPr>
    </w:p>
    <w:p w:rsidR="00293D5C" w:rsidRDefault="00293D5C" w:rsidP="00E33DAC">
      <w:pPr>
        <w:spacing w:after="0"/>
        <w:ind w:left="380" w:hanging="380"/>
        <w:rPr>
          <w:rFonts w:ascii="Arial" w:hAnsi="Arial" w:cs="Arial"/>
          <w:color w:val="016666"/>
        </w:rPr>
      </w:pPr>
    </w:p>
    <w:p w:rsidR="00293D5C" w:rsidRDefault="00293D5C" w:rsidP="00E33DAC">
      <w:pPr>
        <w:spacing w:after="0"/>
        <w:ind w:left="380" w:hanging="380"/>
        <w:rPr>
          <w:rFonts w:ascii="Arial" w:hAnsi="Arial" w:cs="Arial"/>
          <w:color w:val="016666"/>
        </w:rPr>
      </w:pPr>
    </w:p>
    <w:p w:rsidR="00E05A42" w:rsidRPr="00E33DAC" w:rsidRDefault="00E05A42" w:rsidP="00E33DAC">
      <w:pPr>
        <w:spacing w:after="0"/>
        <w:ind w:left="380" w:hanging="380"/>
        <w:rPr>
          <w:rFonts w:ascii="Arial" w:hAnsi="Arial" w:cs="Arial"/>
          <w:color w:val="016666"/>
        </w:rPr>
      </w:pPr>
    </w:p>
    <w:p w:rsidR="00E33DAC" w:rsidRDefault="00E33DAC" w:rsidP="00E33DAC">
      <w:pPr>
        <w:spacing w:after="0"/>
        <w:rPr>
          <w:rFonts w:ascii="Arial" w:hAnsi="Arial" w:cs="Arial"/>
          <w:color w:val="016666"/>
          <w:sz w:val="24"/>
          <w:szCs w:val="24"/>
        </w:rPr>
      </w:pPr>
      <w:r w:rsidRPr="000C4971">
        <w:rPr>
          <w:rFonts w:ascii="Arial" w:hAnsi="Arial" w:cs="Arial"/>
          <w:color w:val="016666"/>
          <w:sz w:val="24"/>
          <w:szCs w:val="24"/>
        </w:rPr>
        <w:t xml:space="preserve">Deze leeswijzer helpt je bij het doornemen van de </w:t>
      </w:r>
      <w:r w:rsidR="00293D5C" w:rsidRPr="000C4971">
        <w:rPr>
          <w:rFonts w:ascii="Arial" w:hAnsi="Arial" w:cs="Arial"/>
          <w:color w:val="016666"/>
          <w:sz w:val="24"/>
          <w:szCs w:val="24"/>
        </w:rPr>
        <w:t>Verhoogde zorg</w:t>
      </w:r>
      <w:r w:rsidRPr="000C4971">
        <w:rPr>
          <w:rFonts w:ascii="Arial" w:hAnsi="Arial" w:cs="Arial"/>
          <w:color w:val="016666"/>
          <w:sz w:val="24"/>
          <w:szCs w:val="24"/>
        </w:rPr>
        <w:t xml:space="preserve"> in het Specifiek Diagnostisch Protocol Lezen &amp; Spellen.</w:t>
      </w:r>
    </w:p>
    <w:p w:rsidR="000C4971" w:rsidRPr="000C4971" w:rsidRDefault="000C4971" w:rsidP="00E33DAC">
      <w:pPr>
        <w:spacing w:after="0"/>
        <w:rPr>
          <w:rFonts w:ascii="Arial" w:hAnsi="Arial" w:cs="Arial"/>
          <w:color w:val="016666"/>
          <w:sz w:val="24"/>
          <w:szCs w:val="24"/>
        </w:rPr>
      </w:pPr>
    </w:p>
    <w:p w:rsidR="00E33DAC" w:rsidRPr="000C4971" w:rsidRDefault="00E33DAC" w:rsidP="00E33DAC">
      <w:pPr>
        <w:spacing w:after="0"/>
        <w:rPr>
          <w:rFonts w:ascii="Arial" w:hAnsi="Arial" w:cs="Arial"/>
          <w:color w:val="016666"/>
          <w:sz w:val="24"/>
          <w:szCs w:val="24"/>
        </w:rPr>
      </w:pPr>
      <w:r w:rsidRPr="000C4971">
        <w:rPr>
          <w:rFonts w:ascii="Arial" w:hAnsi="Arial" w:cs="Arial"/>
          <w:color w:val="016666"/>
          <w:sz w:val="24"/>
          <w:szCs w:val="24"/>
        </w:rPr>
        <w:t xml:space="preserve">Hoe is de leeswijzer opgebouwd? In de </w:t>
      </w:r>
      <w:proofErr w:type="spellStart"/>
      <w:r w:rsidRPr="000C4971">
        <w:rPr>
          <w:rFonts w:ascii="Arial" w:hAnsi="Arial" w:cs="Arial"/>
          <w:color w:val="016666"/>
          <w:sz w:val="24"/>
          <w:szCs w:val="24"/>
        </w:rPr>
        <w:t>linkerkolom</w:t>
      </w:r>
      <w:proofErr w:type="spellEnd"/>
      <w:r w:rsidRPr="000C4971">
        <w:rPr>
          <w:rFonts w:ascii="Arial" w:hAnsi="Arial" w:cs="Arial"/>
          <w:color w:val="016666"/>
          <w:sz w:val="24"/>
          <w:szCs w:val="24"/>
        </w:rPr>
        <w:t xml:space="preserve"> vind je de indeling van het protocol. De tweede kolom beschrijft de aandachtspunten per onderdeel, in dezelfde volgorde als in het protocol. Wie meer informatie wil, vindt verwijzingen in de derde kolom. Reflecteren over de huidige werking kan aan de hand van de richtvragen uit de laatste kolom.</w:t>
      </w:r>
    </w:p>
    <w:p w:rsidR="000C4971" w:rsidRDefault="000C4971" w:rsidP="00E33DAC">
      <w:pPr>
        <w:spacing w:after="0"/>
        <w:rPr>
          <w:rFonts w:ascii="Arial" w:hAnsi="Arial" w:cs="Arial"/>
          <w:color w:val="016666"/>
          <w:sz w:val="24"/>
          <w:szCs w:val="24"/>
        </w:rPr>
      </w:pPr>
    </w:p>
    <w:p w:rsidR="00E33DAC" w:rsidRPr="000C4971" w:rsidRDefault="00E33DAC" w:rsidP="00E33DAC">
      <w:pPr>
        <w:spacing w:after="0"/>
        <w:rPr>
          <w:rFonts w:ascii="Arial" w:hAnsi="Arial" w:cs="Arial"/>
          <w:color w:val="016666"/>
          <w:sz w:val="24"/>
          <w:szCs w:val="24"/>
        </w:rPr>
      </w:pPr>
      <w:r w:rsidRPr="000C4971">
        <w:rPr>
          <w:rFonts w:ascii="Arial" w:hAnsi="Arial" w:cs="Arial"/>
          <w:color w:val="016666"/>
          <w:sz w:val="24"/>
          <w:szCs w:val="24"/>
        </w:rPr>
        <w:t xml:space="preserve">Een nauwe samenwerking tussen school en CLB binnen de verschillende fasen van zorg is essentieel. Wij houden ons bij de opmaak van de leeswijzers aan de </w:t>
      </w:r>
      <w:proofErr w:type="spellStart"/>
      <w:r w:rsidRPr="000C4971">
        <w:rPr>
          <w:rFonts w:ascii="Arial" w:hAnsi="Arial" w:cs="Arial"/>
          <w:color w:val="016666"/>
          <w:sz w:val="24"/>
          <w:szCs w:val="24"/>
        </w:rPr>
        <w:t>netoverstijgend</w:t>
      </w:r>
      <w:proofErr w:type="spellEnd"/>
      <w:r w:rsidRPr="000C4971">
        <w:rPr>
          <w:rFonts w:ascii="Arial" w:hAnsi="Arial" w:cs="Arial"/>
          <w:color w:val="016666"/>
          <w:sz w:val="24"/>
          <w:szCs w:val="24"/>
        </w:rPr>
        <w:t xml:space="preserve"> gedragen protocollen. We hopen dat de leeswijzers scholen en CLB inspireren om met de protocollen aan de slag te gaan. Voel je dus vrij om aanvullingen te doen en eigen accenten te leggen. </w:t>
      </w:r>
    </w:p>
    <w:p w:rsidR="00E33DAC" w:rsidRPr="00E33DAC" w:rsidRDefault="00E33DAC" w:rsidP="00E33DAC">
      <w:pPr>
        <w:spacing w:after="0" w:line="240" w:lineRule="auto"/>
        <w:rPr>
          <w:rFonts w:ascii="Arial" w:hAnsi="Arial" w:cs="Arial"/>
          <w:color w:val="016666"/>
        </w:rPr>
      </w:pPr>
    </w:p>
    <w:p w:rsidR="00E33DAC" w:rsidRDefault="00E33DAC"/>
    <w:p w:rsidR="00E33DAC" w:rsidRDefault="00E33DAC"/>
    <w:p w:rsidR="00E33DAC" w:rsidRDefault="00E33DAC">
      <w:pPr>
        <w:sectPr w:rsidR="00E33DAC" w:rsidSect="00912599">
          <w:headerReference w:type="default" r:id="rId9"/>
          <w:footerReference w:type="default" r:id="rId10"/>
          <w:pgSz w:w="23814" w:h="16839" w:orient="landscape" w:code="8"/>
          <w:pgMar w:top="1417" w:right="1417" w:bottom="1417" w:left="1417" w:header="708" w:footer="708" w:gutter="0"/>
          <w:cols w:space="708"/>
          <w:docGrid w:linePitch="360"/>
        </w:sectPr>
      </w:pP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165D88" w:rsidRPr="00165D88" w:rsidTr="00645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4B7C32" w:rsidRPr="00165D88" w:rsidRDefault="004B7C32">
            <w:pPr>
              <w:rPr>
                <w:rFonts w:ascii="Arial" w:hAnsi="Arial" w:cs="Arial"/>
                <w:color w:val="016666"/>
                <w:sz w:val="20"/>
                <w:szCs w:val="20"/>
              </w:rPr>
            </w:pPr>
            <w:r w:rsidRPr="00165D88">
              <w:rPr>
                <w:rFonts w:ascii="Arial" w:hAnsi="Arial" w:cs="Arial"/>
                <w:color w:val="016666"/>
                <w:sz w:val="20"/>
                <w:szCs w:val="20"/>
              </w:rPr>
              <w:lastRenderedPageBreak/>
              <w:t xml:space="preserve">ZORGNIVEAU </w:t>
            </w:r>
          </w:p>
          <w:p w:rsidR="004B7C32" w:rsidRPr="00165D88" w:rsidRDefault="004B7C32">
            <w:pPr>
              <w:rPr>
                <w:rFonts w:ascii="Arial" w:hAnsi="Arial" w:cs="Arial"/>
                <w:color w:val="016666"/>
                <w:sz w:val="20"/>
                <w:szCs w:val="20"/>
              </w:rPr>
            </w:pPr>
            <w:r w:rsidRPr="00165D88">
              <w:rPr>
                <w:rFonts w:ascii="Arial" w:hAnsi="Arial" w:cs="Arial"/>
                <w:color w:val="016666"/>
                <w:sz w:val="20"/>
                <w:szCs w:val="20"/>
              </w:rPr>
              <w:t>DEELASPECTEN</w:t>
            </w:r>
          </w:p>
        </w:tc>
        <w:tc>
          <w:tcPr>
            <w:tcW w:w="6946" w:type="dxa"/>
          </w:tcPr>
          <w:p w:rsidR="004B7C32" w:rsidRPr="00165D88" w:rsidRDefault="00DB1B1B" w:rsidP="0009143D">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color w:val="016666"/>
                <w:sz w:val="20"/>
                <w:szCs w:val="20"/>
              </w:rPr>
              <w:t>AANDACHT</w:t>
            </w:r>
            <w:r w:rsidR="004B7C32" w:rsidRPr="00165D88">
              <w:rPr>
                <w:rFonts w:ascii="Arial" w:hAnsi="Arial" w:cs="Arial"/>
                <w:color w:val="016666"/>
                <w:sz w:val="20"/>
                <w:szCs w:val="20"/>
              </w:rPr>
              <w:t>SPUNTEN</w:t>
            </w:r>
          </w:p>
        </w:tc>
        <w:tc>
          <w:tcPr>
            <w:tcW w:w="4820" w:type="dxa"/>
          </w:tcPr>
          <w:p w:rsidR="004B7C32" w:rsidRPr="008F33A0" w:rsidRDefault="000C4971"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MEER INFORMATIE</w:t>
            </w:r>
          </w:p>
        </w:tc>
        <w:tc>
          <w:tcPr>
            <w:tcW w:w="6695" w:type="dxa"/>
          </w:tcPr>
          <w:p w:rsidR="004B7C32" w:rsidRPr="00165D88" w:rsidRDefault="004B7C32"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i/>
                <w:color w:val="016666"/>
                <w:sz w:val="20"/>
                <w:szCs w:val="20"/>
              </w:rPr>
              <w:t>RICHTVRAGEN VOOR REFLECTIE</w:t>
            </w:r>
          </w:p>
        </w:tc>
      </w:tr>
      <w:tr w:rsidR="00165D88" w:rsidRPr="00165D88"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4B7C32" w:rsidRPr="00165D88" w:rsidRDefault="004B7C32" w:rsidP="003E37D0">
            <w:pPr>
              <w:rPr>
                <w:rFonts w:ascii="Arial" w:hAnsi="Arial" w:cs="Arial"/>
                <w:color w:val="016666"/>
                <w:sz w:val="20"/>
                <w:szCs w:val="20"/>
              </w:rPr>
            </w:pPr>
          </w:p>
        </w:tc>
        <w:tc>
          <w:tcPr>
            <w:tcW w:w="6946" w:type="dxa"/>
          </w:tcPr>
          <w:p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rsidR="0064528B" w:rsidRPr="00165D88" w:rsidRDefault="0064528B" w:rsidP="00890DA6">
            <w:pPr>
              <w:ind w:left="8403" w:hanging="360"/>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rsidR="004B7C32" w:rsidRPr="00165D88" w:rsidRDefault="004B7C32" w:rsidP="00890DA6">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rsidTr="0064528B">
        <w:tc>
          <w:tcPr>
            <w:cnfStyle w:val="001000000000" w:firstRow="0" w:lastRow="0" w:firstColumn="1" w:lastColumn="0" w:oddVBand="0" w:evenVBand="0" w:oddHBand="0" w:evenHBand="0" w:firstRowFirstColumn="0" w:firstRowLastColumn="0" w:lastRowFirstColumn="0" w:lastRowLastColumn="0"/>
            <w:tcW w:w="2943" w:type="dxa"/>
          </w:tcPr>
          <w:p w:rsidR="00D42ED9" w:rsidRDefault="00E132D7" w:rsidP="008F33A0">
            <w:pPr>
              <w:pStyle w:val="Lijstalinea"/>
              <w:numPr>
                <w:ilvl w:val="0"/>
                <w:numId w:val="1"/>
              </w:numPr>
              <w:rPr>
                <w:rFonts w:ascii="Arial" w:hAnsi="Arial" w:cs="Arial"/>
                <w:color w:val="016666"/>
                <w:sz w:val="20"/>
                <w:szCs w:val="20"/>
              </w:rPr>
            </w:pPr>
            <w:r w:rsidRPr="00165D88">
              <w:rPr>
                <w:rFonts w:ascii="Arial" w:hAnsi="Arial" w:cs="Arial"/>
                <w:color w:val="016666"/>
                <w:sz w:val="20"/>
                <w:szCs w:val="20"/>
              </w:rPr>
              <w:t>Zorgoverleg</w:t>
            </w:r>
          </w:p>
          <w:p w:rsidR="000C4971" w:rsidRPr="000C4971" w:rsidRDefault="000C4971" w:rsidP="000C4971">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22-23)</w:t>
            </w:r>
          </w:p>
          <w:p w:rsidR="004B7C32" w:rsidRPr="00165D88" w:rsidRDefault="00DB1B1B" w:rsidP="001F2110">
            <w:pPr>
              <w:pStyle w:val="Lijstalinea"/>
              <w:rPr>
                <w:rFonts w:ascii="Arial" w:hAnsi="Arial" w:cs="Arial"/>
                <w:color w:val="016666"/>
                <w:sz w:val="20"/>
                <w:szCs w:val="20"/>
              </w:rPr>
            </w:pPr>
            <w:r w:rsidRPr="00165D88">
              <w:rPr>
                <w:rFonts w:ascii="Arial" w:hAnsi="Arial" w:cs="Arial"/>
                <w:b w:val="0"/>
                <w:color w:val="016666"/>
                <w:sz w:val="20"/>
                <w:szCs w:val="20"/>
              </w:rPr>
              <w:t>(protocol p 11</w:t>
            </w:r>
            <w:r w:rsidR="004B7C32" w:rsidRPr="00165D88">
              <w:rPr>
                <w:rFonts w:ascii="Arial" w:hAnsi="Arial" w:cs="Arial"/>
                <w:b w:val="0"/>
                <w:color w:val="016666"/>
                <w:sz w:val="20"/>
                <w:szCs w:val="20"/>
              </w:rPr>
              <w:t>-13)</w:t>
            </w:r>
          </w:p>
        </w:tc>
        <w:tc>
          <w:tcPr>
            <w:tcW w:w="6946" w:type="dxa"/>
          </w:tcPr>
          <w:p w:rsidR="00F81E19" w:rsidRPr="00167657" w:rsidRDefault="00F81E19" w:rsidP="00167657">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7657">
              <w:rPr>
                <w:rFonts w:ascii="Arial" w:hAnsi="Arial" w:cs="Arial"/>
                <w:b/>
                <w:color w:val="016666"/>
                <w:sz w:val="20"/>
                <w:szCs w:val="20"/>
              </w:rPr>
              <w:t>Basisonderwijs</w:t>
            </w:r>
          </w:p>
          <w:p w:rsidR="00167657" w:rsidRDefault="00627403" w:rsidP="00167657">
            <w:pPr>
              <w:pStyle w:val="Lijstalinea"/>
              <w:numPr>
                <w:ilvl w:val="0"/>
                <w:numId w:val="4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7657">
              <w:rPr>
                <w:rFonts w:ascii="Arial" w:hAnsi="Arial" w:cs="Arial"/>
                <w:color w:val="016666"/>
                <w:sz w:val="20"/>
                <w:szCs w:val="20"/>
              </w:rPr>
              <w:t>Melding gebeurt door</w:t>
            </w:r>
            <w:r w:rsidR="00B6688E">
              <w:rPr>
                <w:rFonts w:ascii="Arial" w:hAnsi="Arial" w:cs="Arial"/>
                <w:color w:val="016666"/>
                <w:sz w:val="20"/>
                <w:szCs w:val="20"/>
              </w:rPr>
              <w:t xml:space="preserve"> lk o.b.v. verzamelde info</w:t>
            </w:r>
            <w:r w:rsidRPr="00167657">
              <w:rPr>
                <w:rFonts w:ascii="Arial" w:hAnsi="Arial" w:cs="Arial"/>
                <w:color w:val="016666"/>
                <w:sz w:val="20"/>
                <w:szCs w:val="20"/>
              </w:rPr>
              <w:t xml:space="preserve"> o</w:t>
            </w:r>
            <w:r w:rsidR="00B6688E">
              <w:rPr>
                <w:rFonts w:ascii="Arial" w:hAnsi="Arial" w:cs="Arial"/>
                <w:color w:val="016666"/>
                <w:sz w:val="20"/>
                <w:szCs w:val="20"/>
              </w:rPr>
              <w:t xml:space="preserve">ver geletterdheid en vanuit bredere kijk op </w:t>
            </w:r>
            <w:proofErr w:type="spellStart"/>
            <w:r w:rsidRPr="00167657">
              <w:rPr>
                <w:rFonts w:ascii="Arial" w:hAnsi="Arial" w:cs="Arial"/>
                <w:color w:val="016666"/>
                <w:sz w:val="20"/>
                <w:szCs w:val="20"/>
              </w:rPr>
              <w:t>llng</w:t>
            </w:r>
            <w:proofErr w:type="spellEnd"/>
            <w:r w:rsidRPr="00167657">
              <w:rPr>
                <w:rFonts w:ascii="Arial" w:hAnsi="Arial" w:cs="Arial"/>
                <w:color w:val="016666"/>
                <w:sz w:val="20"/>
                <w:szCs w:val="20"/>
              </w:rPr>
              <w:t xml:space="preserve">. </w:t>
            </w:r>
          </w:p>
          <w:p w:rsidR="00167657" w:rsidRDefault="00627403" w:rsidP="00167657">
            <w:pPr>
              <w:pStyle w:val="Lijstalinea"/>
              <w:numPr>
                <w:ilvl w:val="0"/>
                <w:numId w:val="4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7657">
              <w:rPr>
                <w:rFonts w:ascii="Arial" w:hAnsi="Arial" w:cs="Arial"/>
                <w:color w:val="016666"/>
                <w:sz w:val="20"/>
                <w:szCs w:val="20"/>
              </w:rPr>
              <w:t>Kleuters wanne</w:t>
            </w:r>
            <w:r w:rsidR="00B6688E">
              <w:rPr>
                <w:rFonts w:ascii="Arial" w:hAnsi="Arial" w:cs="Arial"/>
                <w:color w:val="016666"/>
                <w:sz w:val="20"/>
                <w:szCs w:val="20"/>
              </w:rPr>
              <w:t>er ontwikkeling op 1 of meer</w:t>
            </w:r>
            <w:r w:rsidRPr="00167657">
              <w:rPr>
                <w:rFonts w:ascii="Arial" w:hAnsi="Arial" w:cs="Arial"/>
                <w:color w:val="016666"/>
                <w:sz w:val="20"/>
                <w:szCs w:val="20"/>
              </w:rPr>
              <w:t xml:space="preserve"> leergebieden moeilijk verloopt.</w:t>
            </w:r>
          </w:p>
          <w:p w:rsidR="00167657" w:rsidRDefault="00F81E19" w:rsidP="00167657">
            <w:pPr>
              <w:pStyle w:val="Lijstalinea"/>
              <w:numPr>
                <w:ilvl w:val="0"/>
                <w:numId w:val="4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7657">
              <w:rPr>
                <w:rFonts w:ascii="Arial" w:hAnsi="Arial" w:cs="Arial"/>
                <w:color w:val="016666"/>
                <w:sz w:val="20"/>
                <w:szCs w:val="20"/>
              </w:rPr>
              <w:t xml:space="preserve">Relevante informatie over leergebieden, welbevinden, mate van succesbeleving, </w:t>
            </w:r>
            <w:r w:rsidR="00627403" w:rsidRPr="00167657">
              <w:rPr>
                <w:rFonts w:ascii="Arial" w:hAnsi="Arial" w:cs="Arial"/>
                <w:color w:val="016666"/>
                <w:sz w:val="20"/>
                <w:szCs w:val="20"/>
              </w:rPr>
              <w:t xml:space="preserve">executieve functies, </w:t>
            </w:r>
            <w:r w:rsidRPr="00167657">
              <w:rPr>
                <w:rFonts w:ascii="Arial" w:hAnsi="Arial" w:cs="Arial"/>
                <w:color w:val="016666"/>
                <w:sz w:val="20"/>
                <w:szCs w:val="20"/>
              </w:rPr>
              <w:t>betrokkenheid op school, thuissituatie … wordt meegenomen.</w:t>
            </w:r>
          </w:p>
          <w:p w:rsidR="00F81E19" w:rsidRPr="00167657" w:rsidRDefault="00F81E19" w:rsidP="00167657">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7657">
              <w:rPr>
                <w:rFonts w:ascii="Arial" w:hAnsi="Arial" w:cs="Arial"/>
                <w:b/>
                <w:color w:val="016666"/>
                <w:sz w:val="20"/>
                <w:szCs w:val="20"/>
              </w:rPr>
              <w:t>Secundair onderwijs</w:t>
            </w:r>
          </w:p>
          <w:p w:rsidR="00D75F69" w:rsidRDefault="00D75F69" w:rsidP="00167657">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Meld</w:t>
            </w:r>
            <w:r w:rsidR="00B6688E">
              <w:rPr>
                <w:rFonts w:ascii="Arial" w:hAnsi="Arial" w:cs="Arial"/>
                <w:color w:val="016666"/>
                <w:sz w:val="20"/>
                <w:szCs w:val="20"/>
              </w:rPr>
              <w:t xml:space="preserve">ing wanneer de ondersteuning vr </w:t>
            </w:r>
            <w:proofErr w:type="spellStart"/>
            <w:r w:rsidR="00B6688E">
              <w:rPr>
                <w:rFonts w:ascii="Arial" w:hAnsi="Arial" w:cs="Arial"/>
                <w:color w:val="016666"/>
                <w:sz w:val="20"/>
                <w:szCs w:val="20"/>
              </w:rPr>
              <w:t>Ndl</w:t>
            </w:r>
            <w:proofErr w:type="spellEnd"/>
            <w:r w:rsidR="00B6688E">
              <w:rPr>
                <w:rFonts w:ascii="Arial" w:hAnsi="Arial" w:cs="Arial"/>
                <w:color w:val="016666"/>
                <w:sz w:val="20"/>
                <w:szCs w:val="20"/>
              </w:rPr>
              <w:t xml:space="preserve"> en vreemde talen </w:t>
            </w:r>
            <w:proofErr w:type="spellStart"/>
            <w:r w:rsidR="00B6688E">
              <w:rPr>
                <w:rFonts w:ascii="Arial" w:hAnsi="Arial" w:cs="Arial"/>
                <w:color w:val="016666"/>
                <w:sz w:val="20"/>
                <w:szCs w:val="20"/>
              </w:rPr>
              <w:t>n</w:t>
            </w:r>
            <w:r>
              <w:rPr>
                <w:rFonts w:ascii="Arial" w:hAnsi="Arial" w:cs="Arial"/>
                <w:color w:val="016666"/>
                <w:sz w:val="20"/>
                <w:szCs w:val="20"/>
              </w:rPr>
              <w:t>t</w:t>
            </w:r>
            <w:proofErr w:type="spellEnd"/>
            <w:r>
              <w:rPr>
                <w:rFonts w:ascii="Arial" w:hAnsi="Arial" w:cs="Arial"/>
                <w:color w:val="016666"/>
                <w:sz w:val="20"/>
                <w:szCs w:val="20"/>
              </w:rPr>
              <w:t xml:space="preserve"> meer volstaat,</w:t>
            </w:r>
            <w:r w:rsidR="00B6688E">
              <w:rPr>
                <w:rFonts w:ascii="Arial" w:hAnsi="Arial" w:cs="Arial"/>
                <w:color w:val="016666"/>
                <w:sz w:val="20"/>
                <w:szCs w:val="20"/>
              </w:rPr>
              <w:t xml:space="preserve"> vaak merkbaar in schriftelijke </w:t>
            </w:r>
            <w:proofErr w:type="spellStart"/>
            <w:r w:rsidR="00B6688E">
              <w:rPr>
                <w:rFonts w:ascii="Arial" w:hAnsi="Arial" w:cs="Arial"/>
                <w:color w:val="016666"/>
                <w:sz w:val="20"/>
                <w:szCs w:val="20"/>
              </w:rPr>
              <w:t>taalvaard</w:t>
            </w:r>
            <w:proofErr w:type="spellEnd"/>
            <w:r>
              <w:rPr>
                <w:rFonts w:ascii="Arial" w:hAnsi="Arial" w:cs="Arial"/>
                <w:color w:val="016666"/>
                <w:sz w:val="20"/>
                <w:szCs w:val="20"/>
              </w:rPr>
              <w:t xml:space="preserve"> binnen alle vakken.</w:t>
            </w:r>
          </w:p>
          <w:p w:rsidR="00853E85" w:rsidRDefault="00FF35FE" w:rsidP="00167657">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Alle </w:t>
            </w:r>
            <w:proofErr w:type="spellStart"/>
            <w:r w:rsidR="00B6688E">
              <w:rPr>
                <w:rFonts w:ascii="Arial" w:hAnsi="Arial" w:cs="Arial"/>
                <w:color w:val="016666"/>
                <w:sz w:val="20"/>
                <w:szCs w:val="20"/>
              </w:rPr>
              <w:t>ll</w:t>
            </w:r>
            <w:r w:rsidR="00D75F69">
              <w:rPr>
                <w:rFonts w:ascii="Arial" w:hAnsi="Arial" w:cs="Arial"/>
                <w:color w:val="016666"/>
                <w:sz w:val="20"/>
                <w:szCs w:val="20"/>
              </w:rPr>
              <w:t>ng</w:t>
            </w:r>
            <w:r>
              <w:rPr>
                <w:rFonts w:ascii="Arial" w:hAnsi="Arial" w:cs="Arial"/>
                <w:color w:val="016666"/>
                <w:sz w:val="20"/>
                <w:szCs w:val="20"/>
              </w:rPr>
              <w:t>info</w:t>
            </w:r>
            <w:proofErr w:type="spellEnd"/>
            <w:r>
              <w:rPr>
                <w:rFonts w:ascii="Arial" w:hAnsi="Arial" w:cs="Arial"/>
                <w:color w:val="016666"/>
                <w:sz w:val="20"/>
                <w:szCs w:val="20"/>
              </w:rPr>
              <w:t xml:space="preserve"> over</w:t>
            </w:r>
            <w:r w:rsidR="008677C9">
              <w:rPr>
                <w:rFonts w:ascii="Arial" w:hAnsi="Arial" w:cs="Arial"/>
                <w:color w:val="016666"/>
                <w:sz w:val="20"/>
                <w:szCs w:val="20"/>
              </w:rPr>
              <w:t xml:space="preserve"> </w:t>
            </w:r>
            <w:r w:rsidR="00D75F69">
              <w:rPr>
                <w:rFonts w:ascii="Arial" w:hAnsi="Arial" w:cs="Arial"/>
                <w:color w:val="016666"/>
                <w:sz w:val="20"/>
                <w:szCs w:val="20"/>
              </w:rPr>
              <w:t>lezen/spellen/vreemde talen</w:t>
            </w:r>
            <w:r>
              <w:rPr>
                <w:rFonts w:ascii="Arial" w:hAnsi="Arial" w:cs="Arial"/>
                <w:color w:val="016666"/>
                <w:sz w:val="20"/>
                <w:szCs w:val="20"/>
              </w:rPr>
              <w:t xml:space="preserve"> </w:t>
            </w:r>
            <w:r w:rsidR="00853E85" w:rsidRPr="00853E85">
              <w:rPr>
                <w:rFonts w:ascii="Arial" w:hAnsi="Arial" w:cs="Arial"/>
                <w:color w:val="016666"/>
                <w:sz w:val="20"/>
                <w:szCs w:val="20"/>
              </w:rPr>
              <w:t>verza</w:t>
            </w:r>
            <w:r w:rsidR="008677C9">
              <w:rPr>
                <w:rFonts w:ascii="Arial" w:hAnsi="Arial" w:cs="Arial"/>
                <w:color w:val="016666"/>
                <w:sz w:val="20"/>
                <w:szCs w:val="20"/>
              </w:rPr>
              <w:t>melen en aanvullen</w:t>
            </w:r>
            <w:r>
              <w:rPr>
                <w:rFonts w:ascii="Arial" w:hAnsi="Arial" w:cs="Arial"/>
                <w:color w:val="016666"/>
                <w:sz w:val="20"/>
                <w:szCs w:val="20"/>
              </w:rPr>
              <w:t xml:space="preserve"> met info</w:t>
            </w:r>
            <w:r w:rsidR="00853E85" w:rsidRPr="00853E85">
              <w:rPr>
                <w:rFonts w:ascii="Arial" w:hAnsi="Arial" w:cs="Arial"/>
                <w:color w:val="016666"/>
                <w:sz w:val="20"/>
                <w:szCs w:val="20"/>
              </w:rPr>
              <w:t xml:space="preserve"> uit andere vakken. </w:t>
            </w:r>
          </w:p>
          <w:p w:rsidR="00853E85" w:rsidRDefault="00FF35FE" w:rsidP="00167657">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w:t>
            </w:r>
            <w:r w:rsidR="00853E85" w:rsidRPr="00853E85">
              <w:rPr>
                <w:rFonts w:ascii="Arial" w:hAnsi="Arial" w:cs="Arial"/>
                <w:color w:val="016666"/>
                <w:sz w:val="20"/>
                <w:szCs w:val="20"/>
              </w:rPr>
              <w:t>rede kijk</w:t>
            </w:r>
            <w:r>
              <w:rPr>
                <w:rFonts w:ascii="Arial" w:hAnsi="Arial" w:cs="Arial"/>
                <w:color w:val="016666"/>
                <w:sz w:val="20"/>
                <w:szCs w:val="20"/>
              </w:rPr>
              <w:t>:</w:t>
            </w:r>
            <w:r w:rsidR="00853E85" w:rsidRPr="00853E85">
              <w:rPr>
                <w:rFonts w:ascii="Arial" w:hAnsi="Arial" w:cs="Arial"/>
                <w:color w:val="016666"/>
                <w:sz w:val="20"/>
                <w:szCs w:val="20"/>
              </w:rPr>
              <w:t xml:space="preserve"> </w:t>
            </w:r>
            <w:r>
              <w:rPr>
                <w:rFonts w:ascii="Arial" w:hAnsi="Arial" w:cs="Arial"/>
                <w:color w:val="016666"/>
                <w:sz w:val="20"/>
                <w:szCs w:val="20"/>
              </w:rPr>
              <w:t>welbevinden, mate van succesbeleving,</w:t>
            </w:r>
            <w:r w:rsidR="00853E85" w:rsidRPr="00853E85">
              <w:rPr>
                <w:rFonts w:ascii="Arial" w:hAnsi="Arial" w:cs="Arial"/>
                <w:color w:val="016666"/>
                <w:sz w:val="20"/>
                <w:szCs w:val="20"/>
              </w:rPr>
              <w:t xml:space="preserve"> betrokkenheid op school, de thuissituatie, informatie over andere le</w:t>
            </w:r>
            <w:r w:rsidR="00853E85">
              <w:rPr>
                <w:rFonts w:ascii="Arial" w:hAnsi="Arial" w:cs="Arial"/>
                <w:color w:val="016666"/>
                <w:sz w:val="20"/>
                <w:szCs w:val="20"/>
              </w:rPr>
              <w:t>ergebieden</w:t>
            </w:r>
            <w:r w:rsidR="008677C9">
              <w:rPr>
                <w:rFonts w:ascii="Arial" w:hAnsi="Arial" w:cs="Arial"/>
                <w:color w:val="016666"/>
                <w:sz w:val="20"/>
                <w:szCs w:val="20"/>
              </w:rPr>
              <w:t xml:space="preserve">, executieve </w:t>
            </w:r>
            <w:proofErr w:type="spellStart"/>
            <w:r w:rsidR="008677C9">
              <w:rPr>
                <w:rFonts w:ascii="Arial" w:hAnsi="Arial" w:cs="Arial"/>
                <w:color w:val="016666"/>
                <w:sz w:val="20"/>
                <w:szCs w:val="20"/>
              </w:rPr>
              <w:t>fties</w:t>
            </w:r>
            <w:proofErr w:type="spellEnd"/>
            <w:r w:rsidR="00853E85">
              <w:rPr>
                <w:rFonts w:ascii="Arial" w:hAnsi="Arial" w:cs="Arial"/>
                <w:color w:val="016666"/>
                <w:sz w:val="20"/>
                <w:szCs w:val="20"/>
              </w:rPr>
              <w:t xml:space="preserve"> … in kaart gebracht.</w:t>
            </w:r>
          </w:p>
          <w:p w:rsidR="00853E85" w:rsidRDefault="003A0AEF" w:rsidP="00167657">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Opmaken </w:t>
            </w:r>
            <w:r w:rsidR="00853E85" w:rsidRPr="00853E85">
              <w:rPr>
                <w:rFonts w:ascii="Arial" w:hAnsi="Arial" w:cs="Arial"/>
                <w:color w:val="016666"/>
                <w:sz w:val="20"/>
                <w:szCs w:val="20"/>
              </w:rPr>
              <w:t xml:space="preserve">bilan van </w:t>
            </w:r>
            <w:proofErr w:type="spellStart"/>
            <w:r w:rsidR="00853E85" w:rsidRPr="00853E85">
              <w:rPr>
                <w:rFonts w:ascii="Arial" w:hAnsi="Arial" w:cs="Arial"/>
                <w:color w:val="016666"/>
                <w:sz w:val="20"/>
                <w:szCs w:val="20"/>
              </w:rPr>
              <w:t>leerlingsterktes</w:t>
            </w:r>
            <w:proofErr w:type="spellEnd"/>
            <w:r w:rsidR="00853E85" w:rsidRPr="00853E85">
              <w:rPr>
                <w:rFonts w:ascii="Arial" w:hAnsi="Arial" w:cs="Arial"/>
                <w:color w:val="016666"/>
                <w:sz w:val="20"/>
                <w:szCs w:val="20"/>
              </w:rPr>
              <w:t xml:space="preserve"> en -zwaktes en overzicht reeds geboden</w:t>
            </w:r>
            <w:r>
              <w:rPr>
                <w:rFonts w:ascii="Arial" w:hAnsi="Arial" w:cs="Arial"/>
                <w:color w:val="016666"/>
                <w:sz w:val="20"/>
                <w:szCs w:val="20"/>
              </w:rPr>
              <w:t xml:space="preserve"> ondersteuning, vakgebonden en vakoverstijgend</w:t>
            </w:r>
            <w:r w:rsidR="00853E85" w:rsidRPr="00853E85">
              <w:rPr>
                <w:rFonts w:ascii="Arial" w:hAnsi="Arial" w:cs="Arial"/>
                <w:color w:val="016666"/>
                <w:sz w:val="20"/>
                <w:szCs w:val="20"/>
              </w:rPr>
              <w:t>.</w:t>
            </w:r>
          </w:p>
          <w:p w:rsidR="004B7C32" w:rsidRPr="00165D88" w:rsidRDefault="003A0AEF" w:rsidP="00167657">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Bij voorkeur </w:t>
            </w:r>
            <w:proofErr w:type="spellStart"/>
            <w:r>
              <w:rPr>
                <w:rFonts w:ascii="Arial" w:hAnsi="Arial" w:cs="Arial"/>
                <w:color w:val="016666"/>
                <w:sz w:val="20"/>
                <w:szCs w:val="20"/>
              </w:rPr>
              <w:t>llng</w:t>
            </w:r>
            <w:proofErr w:type="spellEnd"/>
            <w:r>
              <w:rPr>
                <w:rFonts w:ascii="Arial" w:hAnsi="Arial" w:cs="Arial"/>
                <w:color w:val="016666"/>
                <w:sz w:val="20"/>
                <w:szCs w:val="20"/>
              </w:rPr>
              <w:t xml:space="preserve"> en ouders uitnodigen op </w:t>
            </w:r>
            <w:r w:rsidR="00853E85" w:rsidRPr="00853E85">
              <w:rPr>
                <w:rFonts w:ascii="Arial" w:hAnsi="Arial" w:cs="Arial"/>
                <w:color w:val="016666"/>
                <w:sz w:val="20"/>
                <w:szCs w:val="20"/>
              </w:rPr>
              <w:t>overleg.</w:t>
            </w:r>
          </w:p>
        </w:tc>
        <w:tc>
          <w:tcPr>
            <w:tcW w:w="4820" w:type="dxa"/>
          </w:tcPr>
          <w:p w:rsidR="0039779E" w:rsidRDefault="005F7884" w:rsidP="0039779E">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Zie Fase 0: opvolging van alle leerlingen</w:t>
            </w:r>
          </w:p>
          <w:p w:rsidR="0039779E" w:rsidRPr="0039779E" w:rsidRDefault="00D75F69" w:rsidP="0039779E">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39779E">
              <w:rPr>
                <w:rFonts w:ascii="Arial" w:hAnsi="Arial" w:cs="Arial"/>
                <w:color w:val="016666"/>
                <w:sz w:val="20"/>
                <w:szCs w:val="20"/>
              </w:rPr>
              <w:t xml:space="preserve">Smits A., ‘Risicokleuters helpen lezen en spellen’, </w:t>
            </w:r>
            <w:r w:rsidRPr="0039779E">
              <w:rPr>
                <w:rFonts w:ascii="Arial" w:hAnsi="Arial" w:cs="Arial"/>
                <w:i/>
                <w:color w:val="016666"/>
                <w:sz w:val="20"/>
                <w:szCs w:val="20"/>
              </w:rPr>
              <w:t>Tijdschrift voor Remedial Teaching</w:t>
            </w:r>
            <w:r w:rsidRPr="0039779E">
              <w:rPr>
                <w:rFonts w:ascii="Arial" w:hAnsi="Arial" w:cs="Arial"/>
                <w:color w:val="016666"/>
                <w:sz w:val="20"/>
                <w:szCs w:val="20"/>
              </w:rPr>
              <w:t>, 8(3), 2000</w:t>
            </w:r>
          </w:p>
          <w:p w:rsidR="00D75F69" w:rsidRPr="0039779E" w:rsidRDefault="00D75F69" w:rsidP="0039779E">
            <w:pPr>
              <w:pStyle w:val="Lijstalinea"/>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39779E">
              <w:rPr>
                <w:rFonts w:ascii="Arial" w:hAnsi="Arial" w:cs="Arial"/>
                <w:color w:val="016666"/>
                <w:sz w:val="20"/>
                <w:szCs w:val="20"/>
              </w:rPr>
              <w:t xml:space="preserve">Van de Sander E., Bruggink M. &amp; Lamers I., </w:t>
            </w:r>
            <w:r w:rsidRPr="0039779E">
              <w:rPr>
                <w:rFonts w:ascii="Arial" w:hAnsi="Arial" w:cs="Arial"/>
                <w:i/>
                <w:color w:val="016666"/>
                <w:sz w:val="20"/>
                <w:szCs w:val="20"/>
              </w:rPr>
              <w:t xml:space="preserve"> Executieve Functies voor het leren lezen en spellen</w:t>
            </w:r>
            <w:r w:rsidRPr="0039779E">
              <w:rPr>
                <w:rFonts w:ascii="Arial" w:hAnsi="Arial" w:cs="Arial"/>
                <w:color w:val="016666"/>
                <w:sz w:val="20"/>
                <w:szCs w:val="20"/>
              </w:rPr>
              <w:t>, Expertisecentrum Nederlands, Radboud Universiteit, 2015</w:t>
            </w:r>
          </w:p>
          <w:p w:rsidR="005F7884" w:rsidRPr="0039779E" w:rsidRDefault="005F7884" w:rsidP="0039779E">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c>
          <w:tcPr>
            <w:tcW w:w="6695" w:type="dxa"/>
          </w:tcPr>
          <w:p w:rsidR="003A3A60" w:rsidRDefault="003A3A60"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Wie maakt er deel uit van het zorgoverleg? Hoe wordt bepaald wie er wordt uitgenodigd?</w:t>
            </w:r>
          </w:p>
          <w:p w:rsidR="004B7C32" w:rsidRDefault="00304973"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65D88">
              <w:rPr>
                <w:rFonts w:ascii="Arial" w:hAnsi="Arial" w:cs="Arial"/>
                <w:i/>
                <w:color w:val="016666"/>
                <w:sz w:val="20"/>
                <w:szCs w:val="20"/>
              </w:rPr>
              <w:t>Hoe verloopt de aanmelding bij het zorgteam?</w:t>
            </w:r>
            <w:r w:rsidR="0068498D">
              <w:rPr>
                <w:rFonts w:ascii="Arial" w:hAnsi="Arial" w:cs="Arial"/>
                <w:i/>
                <w:color w:val="016666"/>
                <w:sz w:val="20"/>
                <w:szCs w:val="20"/>
              </w:rPr>
              <w:t xml:space="preserve"> Wat zijn de verschillen in aanmelding tussen leerkrachten?</w:t>
            </w:r>
          </w:p>
          <w:p w:rsidR="0068498D" w:rsidRPr="00165D88" w:rsidRDefault="0068498D"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Wanneer wordt te snel en wanneer wordt te laat aangemeld?</w:t>
            </w:r>
          </w:p>
          <w:p w:rsidR="00304973" w:rsidRPr="00165D88" w:rsidRDefault="00D14C00"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65D88">
              <w:rPr>
                <w:rFonts w:ascii="Arial" w:hAnsi="Arial" w:cs="Arial"/>
                <w:i/>
                <w:color w:val="016666"/>
                <w:sz w:val="20"/>
                <w:szCs w:val="20"/>
              </w:rPr>
              <w:t xml:space="preserve">In welke mate worden </w:t>
            </w:r>
            <w:r w:rsidR="003A3A60">
              <w:rPr>
                <w:rFonts w:ascii="Arial" w:hAnsi="Arial" w:cs="Arial"/>
                <w:i/>
                <w:color w:val="016666"/>
                <w:sz w:val="20"/>
                <w:szCs w:val="20"/>
              </w:rPr>
              <w:t>ouders en leerlingen</w:t>
            </w:r>
            <w:r w:rsidRPr="00165D88">
              <w:rPr>
                <w:rFonts w:ascii="Arial" w:hAnsi="Arial" w:cs="Arial"/>
                <w:i/>
                <w:color w:val="016666"/>
                <w:sz w:val="20"/>
                <w:szCs w:val="20"/>
              </w:rPr>
              <w:t xml:space="preserve"> </w:t>
            </w:r>
            <w:r w:rsidR="00304973" w:rsidRPr="00165D88">
              <w:rPr>
                <w:rFonts w:ascii="Arial" w:hAnsi="Arial" w:cs="Arial"/>
                <w:i/>
                <w:color w:val="016666"/>
                <w:sz w:val="20"/>
                <w:szCs w:val="20"/>
              </w:rPr>
              <w:t>betrokken in het zorgoverleg?</w:t>
            </w:r>
          </w:p>
          <w:p w:rsidR="00304973" w:rsidRPr="00165D88" w:rsidRDefault="003A3A60"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Wat i</w:t>
            </w:r>
            <w:r w:rsidR="004B1A73">
              <w:rPr>
                <w:rFonts w:ascii="Arial" w:hAnsi="Arial" w:cs="Arial"/>
                <w:i/>
                <w:color w:val="016666"/>
                <w:sz w:val="20"/>
                <w:szCs w:val="20"/>
              </w:rPr>
              <w:t xml:space="preserve">s de rol van het CLB </w:t>
            </w:r>
            <w:r>
              <w:rPr>
                <w:rFonts w:ascii="Arial" w:hAnsi="Arial" w:cs="Arial"/>
                <w:i/>
                <w:color w:val="016666"/>
                <w:sz w:val="20"/>
                <w:szCs w:val="20"/>
              </w:rPr>
              <w:t>op het zorgoverleg</w:t>
            </w:r>
            <w:r w:rsidR="00304973" w:rsidRPr="00165D88">
              <w:rPr>
                <w:rFonts w:ascii="Arial" w:hAnsi="Arial" w:cs="Arial"/>
                <w:i/>
                <w:color w:val="016666"/>
                <w:sz w:val="20"/>
                <w:szCs w:val="20"/>
              </w:rPr>
              <w:t>?</w:t>
            </w:r>
            <w:r>
              <w:rPr>
                <w:rFonts w:ascii="Arial" w:hAnsi="Arial" w:cs="Arial"/>
                <w:i/>
                <w:color w:val="016666"/>
                <w:sz w:val="20"/>
                <w:szCs w:val="20"/>
              </w:rPr>
              <w:t xml:space="preserve"> Hoe wordt er met het CLB afgestemd over hun rol in het zorgoverleg?</w:t>
            </w:r>
          </w:p>
          <w:p w:rsidR="003A3A60" w:rsidRDefault="003A3A60" w:rsidP="003A3A60">
            <w:pPr>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Welke stappen worden gezet om </w:t>
            </w:r>
            <w:r w:rsidR="00304973" w:rsidRPr="00165D88">
              <w:rPr>
                <w:rFonts w:ascii="Arial" w:hAnsi="Arial" w:cs="Arial"/>
                <w:i/>
                <w:color w:val="016666"/>
                <w:sz w:val="20"/>
                <w:szCs w:val="20"/>
              </w:rPr>
              <w:t xml:space="preserve">een goede samenwerking </w:t>
            </w:r>
            <w:r>
              <w:rPr>
                <w:rFonts w:ascii="Arial" w:hAnsi="Arial" w:cs="Arial"/>
                <w:i/>
                <w:color w:val="016666"/>
                <w:sz w:val="20"/>
                <w:szCs w:val="20"/>
              </w:rPr>
              <w:t>met alle betrokkenen te bevorderen?</w:t>
            </w:r>
          </w:p>
          <w:p w:rsidR="00304973" w:rsidRPr="00165D88" w:rsidRDefault="003A3A60" w:rsidP="003A3A60">
            <w:pPr>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gebeurt de afs</w:t>
            </w:r>
            <w:r w:rsidR="00304973" w:rsidRPr="00165D88">
              <w:rPr>
                <w:rFonts w:ascii="Arial" w:hAnsi="Arial" w:cs="Arial"/>
                <w:i/>
                <w:color w:val="016666"/>
                <w:sz w:val="20"/>
                <w:szCs w:val="20"/>
              </w:rPr>
              <w:t>temming tussen de verschillende betrokkenen?</w:t>
            </w:r>
          </w:p>
        </w:tc>
      </w:tr>
      <w:tr w:rsidR="00165D88" w:rsidRPr="00165D88"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4B7C32" w:rsidRPr="00165D88" w:rsidRDefault="004B7C32">
            <w:pPr>
              <w:rPr>
                <w:rFonts w:ascii="Arial" w:hAnsi="Arial" w:cs="Arial"/>
                <w:color w:val="016666"/>
                <w:sz w:val="20"/>
                <w:szCs w:val="20"/>
              </w:rPr>
            </w:pPr>
          </w:p>
        </w:tc>
        <w:tc>
          <w:tcPr>
            <w:tcW w:w="6946" w:type="dxa"/>
          </w:tcPr>
          <w:p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rsidTr="00D42ED9">
        <w:trPr>
          <w:trHeight w:val="2003"/>
        </w:trPr>
        <w:tc>
          <w:tcPr>
            <w:cnfStyle w:val="001000000000" w:firstRow="0" w:lastRow="0" w:firstColumn="1" w:lastColumn="0" w:oddVBand="0" w:evenVBand="0" w:oddHBand="0" w:evenHBand="0" w:firstRowFirstColumn="0" w:firstRowLastColumn="0" w:lastRowFirstColumn="0" w:lastRowLastColumn="0"/>
            <w:tcW w:w="2943" w:type="dxa"/>
          </w:tcPr>
          <w:p w:rsidR="004B7C32" w:rsidRDefault="009233C1" w:rsidP="008F33A0">
            <w:pPr>
              <w:pStyle w:val="Lijstalinea"/>
              <w:numPr>
                <w:ilvl w:val="0"/>
                <w:numId w:val="1"/>
              </w:numPr>
              <w:rPr>
                <w:rFonts w:ascii="Arial" w:hAnsi="Arial" w:cs="Arial"/>
                <w:color w:val="016666"/>
                <w:sz w:val="20"/>
                <w:szCs w:val="20"/>
              </w:rPr>
            </w:pPr>
            <w:r w:rsidRPr="00165D88">
              <w:rPr>
                <w:rFonts w:ascii="Arial" w:hAnsi="Arial" w:cs="Arial"/>
                <w:color w:val="016666"/>
                <w:sz w:val="20"/>
                <w:szCs w:val="20"/>
              </w:rPr>
              <w:t>Verzamelen van informatie</w:t>
            </w:r>
          </w:p>
          <w:p w:rsidR="000C4971" w:rsidRPr="000C4971" w:rsidRDefault="000C4971" w:rsidP="000C4971">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23-28)</w:t>
            </w:r>
          </w:p>
        </w:tc>
        <w:tc>
          <w:tcPr>
            <w:tcW w:w="6946" w:type="dxa"/>
          </w:tcPr>
          <w:p w:rsidR="008677C9" w:rsidRDefault="008677C9" w:rsidP="00167657">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Gesprekken met </w:t>
            </w:r>
            <w:proofErr w:type="spellStart"/>
            <w:r>
              <w:rPr>
                <w:rFonts w:ascii="Arial" w:hAnsi="Arial" w:cs="Arial"/>
                <w:color w:val="016666"/>
                <w:sz w:val="20"/>
                <w:szCs w:val="20"/>
              </w:rPr>
              <w:t>l</w:t>
            </w:r>
            <w:r w:rsidR="001B0091">
              <w:rPr>
                <w:rFonts w:ascii="Arial" w:hAnsi="Arial" w:cs="Arial"/>
                <w:color w:val="016666"/>
                <w:sz w:val="20"/>
                <w:szCs w:val="20"/>
              </w:rPr>
              <w:t>kr</w:t>
            </w:r>
            <w:proofErr w:type="spellEnd"/>
          </w:p>
          <w:p w:rsidR="008677C9" w:rsidRDefault="00107DB0" w:rsidP="00167657">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Functioneren van </w:t>
            </w:r>
            <w:proofErr w:type="spellStart"/>
            <w:r w:rsidR="008677C9">
              <w:rPr>
                <w:rFonts w:ascii="Arial" w:hAnsi="Arial" w:cs="Arial"/>
                <w:color w:val="016666"/>
                <w:sz w:val="20"/>
                <w:szCs w:val="20"/>
              </w:rPr>
              <w:t>llng</w:t>
            </w:r>
            <w:proofErr w:type="spellEnd"/>
          </w:p>
          <w:p w:rsidR="008677C9" w:rsidRDefault="008677C9" w:rsidP="00167657">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Interactie </w:t>
            </w:r>
            <w:proofErr w:type="spellStart"/>
            <w:r>
              <w:rPr>
                <w:rFonts w:ascii="Arial" w:hAnsi="Arial" w:cs="Arial"/>
                <w:color w:val="016666"/>
                <w:sz w:val="20"/>
                <w:szCs w:val="20"/>
              </w:rPr>
              <w:t>tss</w:t>
            </w:r>
            <w:proofErr w:type="spellEnd"/>
            <w:r>
              <w:rPr>
                <w:rFonts w:ascii="Arial" w:hAnsi="Arial" w:cs="Arial"/>
                <w:color w:val="016666"/>
                <w:sz w:val="20"/>
                <w:szCs w:val="20"/>
              </w:rPr>
              <w:t xml:space="preserve"> </w:t>
            </w:r>
            <w:proofErr w:type="spellStart"/>
            <w:r>
              <w:rPr>
                <w:rFonts w:ascii="Arial" w:hAnsi="Arial" w:cs="Arial"/>
                <w:color w:val="016666"/>
                <w:sz w:val="20"/>
                <w:szCs w:val="20"/>
              </w:rPr>
              <w:t>llng</w:t>
            </w:r>
            <w:proofErr w:type="spellEnd"/>
            <w:r>
              <w:rPr>
                <w:rFonts w:ascii="Arial" w:hAnsi="Arial" w:cs="Arial"/>
                <w:color w:val="016666"/>
                <w:sz w:val="20"/>
                <w:szCs w:val="20"/>
              </w:rPr>
              <w:t xml:space="preserve"> en </w:t>
            </w:r>
            <w:proofErr w:type="spellStart"/>
            <w:r>
              <w:rPr>
                <w:rFonts w:ascii="Arial" w:hAnsi="Arial" w:cs="Arial"/>
                <w:color w:val="016666"/>
                <w:sz w:val="20"/>
                <w:szCs w:val="20"/>
              </w:rPr>
              <w:t>lkr</w:t>
            </w:r>
            <w:proofErr w:type="spellEnd"/>
          </w:p>
          <w:p w:rsidR="008677C9" w:rsidRDefault="008677C9" w:rsidP="00167657">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Ondersteuningsbehoeften </w:t>
            </w:r>
            <w:proofErr w:type="spellStart"/>
            <w:r>
              <w:rPr>
                <w:rFonts w:ascii="Arial" w:hAnsi="Arial" w:cs="Arial"/>
                <w:color w:val="016666"/>
                <w:sz w:val="20"/>
                <w:szCs w:val="20"/>
              </w:rPr>
              <w:t>lkr</w:t>
            </w:r>
            <w:proofErr w:type="spellEnd"/>
          </w:p>
          <w:p w:rsidR="008677C9" w:rsidRDefault="008677C9" w:rsidP="00D42ED9">
            <w:pPr>
              <w:pStyle w:val="Lijstalinea"/>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Gesprekken met </w:t>
            </w:r>
            <w:proofErr w:type="spellStart"/>
            <w:r>
              <w:rPr>
                <w:rFonts w:ascii="Arial" w:hAnsi="Arial" w:cs="Arial"/>
                <w:color w:val="016666"/>
                <w:sz w:val="20"/>
                <w:szCs w:val="20"/>
              </w:rPr>
              <w:t>llng</w:t>
            </w:r>
            <w:proofErr w:type="spellEnd"/>
            <w:r w:rsidR="001B0091">
              <w:rPr>
                <w:rFonts w:ascii="Arial" w:hAnsi="Arial" w:cs="Arial"/>
                <w:color w:val="016666"/>
                <w:sz w:val="20"/>
                <w:szCs w:val="20"/>
              </w:rPr>
              <w:t xml:space="preserve">: </w:t>
            </w:r>
          </w:p>
          <w:p w:rsidR="008677C9" w:rsidRDefault="00D75F69" w:rsidP="00107DB0">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h</w:t>
            </w:r>
            <w:r w:rsidR="008677C9">
              <w:rPr>
                <w:rFonts w:ascii="Arial" w:hAnsi="Arial" w:cs="Arial"/>
                <w:color w:val="016666"/>
                <w:sz w:val="20"/>
                <w:szCs w:val="20"/>
              </w:rPr>
              <w:t xml:space="preserve">oe ervaart </w:t>
            </w:r>
            <w:proofErr w:type="spellStart"/>
            <w:r w:rsidR="008677C9">
              <w:rPr>
                <w:rFonts w:ascii="Arial" w:hAnsi="Arial" w:cs="Arial"/>
                <w:color w:val="016666"/>
                <w:sz w:val="20"/>
                <w:szCs w:val="20"/>
              </w:rPr>
              <w:t>llng</w:t>
            </w:r>
            <w:proofErr w:type="spellEnd"/>
            <w:r w:rsidR="008677C9">
              <w:rPr>
                <w:rFonts w:ascii="Arial" w:hAnsi="Arial" w:cs="Arial"/>
                <w:color w:val="016666"/>
                <w:sz w:val="20"/>
                <w:szCs w:val="20"/>
              </w:rPr>
              <w:t xml:space="preserve"> de problemen?</w:t>
            </w:r>
          </w:p>
          <w:p w:rsidR="00D75F69" w:rsidRDefault="00D75F69" w:rsidP="00107DB0">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welke belemmeringen ervaart </w:t>
            </w:r>
            <w:proofErr w:type="spellStart"/>
            <w:r>
              <w:rPr>
                <w:rFonts w:ascii="Arial" w:hAnsi="Arial" w:cs="Arial"/>
                <w:color w:val="016666"/>
                <w:sz w:val="20"/>
                <w:szCs w:val="20"/>
              </w:rPr>
              <w:t>llng</w:t>
            </w:r>
            <w:proofErr w:type="spellEnd"/>
            <w:r>
              <w:rPr>
                <w:rFonts w:ascii="Arial" w:hAnsi="Arial" w:cs="Arial"/>
                <w:color w:val="016666"/>
                <w:sz w:val="20"/>
                <w:szCs w:val="20"/>
              </w:rPr>
              <w:t>?</w:t>
            </w:r>
          </w:p>
          <w:p w:rsidR="001B0091" w:rsidRDefault="008677C9" w:rsidP="00107DB0">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welke oplossingen ziet </w:t>
            </w:r>
            <w:proofErr w:type="spellStart"/>
            <w:r>
              <w:rPr>
                <w:rFonts w:ascii="Arial" w:hAnsi="Arial" w:cs="Arial"/>
                <w:color w:val="016666"/>
                <w:sz w:val="20"/>
                <w:szCs w:val="20"/>
              </w:rPr>
              <w:t>llng</w:t>
            </w:r>
            <w:proofErr w:type="spellEnd"/>
            <w:r>
              <w:rPr>
                <w:rFonts w:ascii="Arial" w:hAnsi="Arial" w:cs="Arial"/>
                <w:color w:val="016666"/>
                <w:sz w:val="20"/>
                <w:szCs w:val="20"/>
              </w:rPr>
              <w:t>?</w:t>
            </w:r>
            <w:r w:rsidR="001B0091">
              <w:rPr>
                <w:rFonts w:ascii="Arial" w:hAnsi="Arial" w:cs="Arial"/>
                <w:color w:val="016666"/>
                <w:sz w:val="20"/>
                <w:szCs w:val="20"/>
              </w:rPr>
              <w:t xml:space="preserve"> </w:t>
            </w:r>
          </w:p>
          <w:p w:rsidR="005F7884" w:rsidRDefault="005F7884" w:rsidP="00107DB0">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Gesprekken met ouders: </w:t>
            </w:r>
          </w:p>
          <w:p w:rsidR="00770EB4" w:rsidRDefault="00BB213B" w:rsidP="00107DB0">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w:t>
            </w:r>
            <w:r w:rsidR="005F7884">
              <w:rPr>
                <w:rFonts w:ascii="Arial" w:hAnsi="Arial" w:cs="Arial"/>
                <w:color w:val="016666"/>
                <w:sz w:val="20"/>
                <w:szCs w:val="20"/>
              </w:rPr>
              <w:t xml:space="preserve">anvullende info </w:t>
            </w:r>
            <w:proofErr w:type="spellStart"/>
            <w:r w:rsidR="008677C9">
              <w:rPr>
                <w:rFonts w:ascii="Arial" w:hAnsi="Arial" w:cs="Arial"/>
                <w:color w:val="016666"/>
                <w:sz w:val="20"/>
                <w:szCs w:val="20"/>
              </w:rPr>
              <w:t>i.f.v</w:t>
            </w:r>
            <w:proofErr w:type="spellEnd"/>
            <w:r w:rsidR="008677C9">
              <w:rPr>
                <w:rFonts w:ascii="Arial" w:hAnsi="Arial" w:cs="Arial"/>
                <w:color w:val="016666"/>
                <w:sz w:val="20"/>
                <w:szCs w:val="20"/>
              </w:rPr>
              <w:t xml:space="preserve">. samen bepalen </w:t>
            </w:r>
            <w:r w:rsidR="00770EB4" w:rsidRPr="00770EB4">
              <w:rPr>
                <w:rFonts w:ascii="Arial" w:hAnsi="Arial" w:cs="Arial"/>
                <w:color w:val="016666"/>
                <w:sz w:val="20"/>
                <w:szCs w:val="20"/>
              </w:rPr>
              <w:t>geschikte aanpak.</w:t>
            </w:r>
          </w:p>
          <w:p w:rsidR="005F7884" w:rsidRPr="005F7884" w:rsidRDefault="00BB213B" w:rsidP="00A8607B">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H</w:t>
            </w:r>
            <w:r w:rsidR="005F7884">
              <w:rPr>
                <w:rFonts w:ascii="Arial" w:hAnsi="Arial" w:cs="Arial"/>
                <w:color w:val="016666"/>
                <w:sz w:val="20"/>
                <w:szCs w:val="20"/>
              </w:rPr>
              <w:t xml:space="preserve">oe ondersteunen ouders al en welke </w:t>
            </w:r>
            <w:r w:rsidR="005F7884" w:rsidRPr="005F7884">
              <w:rPr>
                <w:rFonts w:ascii="Arial" w:hAnsi="Arial" w:cs="Arial"/>
                <w:color w:val="016666"/>
                <w:sz w:val="20"/>
                <w:szCs w:val="20"/>
              </w:rPr>
              <w:t>ondersteuningsbehoeften hebben ze?</w:t>
            </w:r>
          </w:p>
          <w:p w:rsidR="007C2AF2" w:rsidRPr="007C2AF2" w:rsidRDefault="00C24DEF" w:rsidP="00A8607B">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5F7884">
              <w:rPr>
                <w:rFonts w:cs="Arial"/>
                <w:color w:val="016666"/>
              </w:rPr>
              <w:t>Observatie</w:t>
            </w:r>
            <w:r w:rsidR="007C2AF2">
              <w:rPr>
                <w:rFonts w:cs="Arial"/>
                <w:color w:val="016666"/>
              </w:rPr>
              <w:t xml:space="preserve">: </w:t>
            </w:r>
          </w:p>
          <w:p w:rsidR="007C2AF2" w:rsidRPr="007C2AF2" w:rsidRDefault="007C2AF2" w:rsidP="00A8607B">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cs="Arial"/>
                <w:color w:val="016666"/>
              </w:rPr>
              <w:t>lezen/spellen/gebruik van aangeboden materiaal</w:t>
            </w:r>
          </w:p>
          <w:p w:rsidR="00C24DEF" w:rsidRPr="005F7884" w:rsidRDefault="005F7884" w:rsidP="00A8607B">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cs="Arial"/>
                <w:color w:val="016666"/>
              </w:rPr>
              <w:t>inkijken van werksch</w:t>
            </w:r>
            <w:r w:rsidR="007C2AF2">
              <w:rPr>
                <w:rFonts w:cs="Arial"/>
                <w:color w:val="016666"/>
              </w:rPr>
              <w:t>riften, dagelijks werk, spontaan schrijven</w:t>
            </w:r>
          </w:p>
          <w:p w:rsidR="00C24DEF" w:rsidRPr="000F6F99" w:rsidRDefault="00C24DEF" w:rsidP="00A8607B">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5F7884">
              <w:rPr>
                <w:rFonts w:cs="Arial"/>
                <w:color w:val="016666"/>
              </w:rPr>
              <w:t>Nagaan van effecten van aanpassingen</w:t>
            </w:r>
            <w:r w:rsidR="007C2AF2">
              <w:rPr>
                <w:rFonts w:cs="Arial"/>
                <w:color w:val="016666"/>
              </w:rPr>
              <w:t>: direct en uitgesteld effect van verhogen inte</w:t>
            </w:r>
            <w:r w:rsidR="00BB213B">
              <w:rPr>
                <w:rFonts w:cs="Arial"/>
                <w:color w:val="016666"/>
              </w:rPr>
              <w:t>nsiteit en kwaliteit leerproces</w:t>
            </w:r>
          </w:p>
          <w:p w:rsidR="000F6F99" w:rsidRPr="00713539" w:rsidRDefault="00A8607B" w:rsidP="00A8607B">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cs="Arial"/>
                <w:color w:val="016666"/>
              </w:rPr>
              <w:t>LVS</w:t>
            </w:r>
            <w:r w:rsidR="000F6F99">
              <w:rPr>
                <w:rFonts w:cs="Arial"/>
                <w:color w:val="016666"/>
              </w:rPr>
              <w:t>:</w:t>
            </w:r>
          </w:p>
          <w:p w:rsidR="00713539" w:rsidRPr="000F6F99" w:rsidRDefault="00713539" w:rsidP="00A8607B">
            <w:pPr>
              <w:pStyle w:val="Lijstalinea"/>
              <w:numPr>
                <w:ilvl w:val="0"/>
                <w:numId w:val="0"/>
              </w:numPr>
              <w:ind w:left="39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cs="Arial"/>
                <w:b/>
                <w:color w:val="016666"/>
              </w:rPr>
              <w:t>Basisonderwijs</w:t>
            </w:r>
          </w:p>
          <w:p w:rsidR="000F6F99" w:rsidRPr="000F6F99" w:rsidRDefault="000F6F99" w:rsidP="00107DB0">
            <w:pPr>
              <w:pStyle w:val="Lijstalinea"/>
              <w:numPr>
                <w:ilvl w:val="1"/>
                <w:numId w:val="7"/>
              </w:numPr>
              <w:ind w:left="79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cs="Arial"/>
                <w:color w:val="016666"/>
              </w:rPr>
              <w:t>Keuze LVS a</w:t>
            </w:r>
            <w:r w:rsidR="007C2AF2">
              <w:rPr>
                <w:rFonts w:cs="Arial"/>
                <w:color w:val="016666"/>
              </w:rPr>
              <w:t>fstemmen op leerplannen Nederlands</w:t>
            </w:r>
          </w:p>
          <w:p w:rsidR="000F6F99" w:rsidRDefault="000F6F99" w:rsidP="00107DB0">
            <w:pPr>
              <w:pStyle w:val="Lijstalinea"/>
              <w:numPr>
                <w:ilvl w:val="1"/>
                <w:numId w:val="7"/>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Materiaal voor analyse en handelen </w:t>
            </w:r>
          </w:p>
          <w:p w:rsidR="00AE7070" w:rsidRDefault="00107DB0" w:rsidP="00107DB0">
            <w:pPr>
              <w:pStyle w:val="Lijstalinea"/>
              <w:numPr>
                <w:ilvl w:val="1"/>
                <w:numId w:val="7"/>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Evaluatie vorderingen </w:t>
            </w:r>
            <w:proofErr w:type="spellStart"/>
            <w:r>
              <w:rPr>
                <w:rFonts w:ascii="Arial" w:hAnsi="Arial" w:cs="Arial"/>
                <w:color w:val="016666"/>
                <w:sz w:val="20"/>
                <w:szCs w:val="20"/>
              </w:rPr>
              <w:t>vgl</w:t>
            </w:r>
            <w:proofErr w:type="spellEnd"/>
            <w:r>
              <w:rPr>
                <w:rFonts w:ascii="Arial" w:hAnsi="Arial" w:cs="Arial"/>
                <w:color w:val="016666"/>
                <w:sz w:val="20"/>
                <w:szCs w:val="20"/>
              </w:rPr>
              <w:t xml:space="preserve"> met beginsituatie en </w:t>
            </w:r>
            <w:proofErr w:type="spellStart"/>
            <w:r w:rsidR="000F6F99">
              <w:rPr>
                <w:rFonts w:ascii="Arial" w:hAnsi="Arial" w:cs="Arial"/>
                <w:color w:val="016666"/>
                <w:sz w:val="20"/>
                <w:szCs w:val="20"/>
              </w:rPr>
              <w:t>vgl</w:t>
            </w:r>
            <w:proofErr w:type="spellEnd"/>
            <w:r w:rsidR="000F6F99">
              <w:rPr>
                <w:rFonts w:ascii="Arial" w:hAnsi="Arial" w:cs="Arial"/>
                <w:color w:val="016666"/>
                <w:sz w:val="20"/>
                <w:szCs w:val="20"/>
              </w:rPr>
              <w:t xml:space="preserve"> met klasgroep. </w:t>
            </w:r>
          </w:p>
          <w:p w:rsidR="00713539" w:rsidRDefault="00713539" w:rsidP="00107DB0">
            <w:pPr>
              <w:pStyle w:val="Lijstalinea"/>
              <w:numPr>
                <w:ilvl w:val="1"/>
                <w:numId w:val="7"/>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Toolkit </w:t>
            </w:r>
            <w:proofErr w:type="spellStart"/>
            <w:r>
              <w:rPr>
                <w:rFonts w:ascii="Arial" w:hAnsi="Arial" w:cs="Arial"/>
                <w:color w:val="016666"/>
                <w:sz w:val="20"/>
                <w:szCs w:val="20"/>
              </w:rPr>
              <w:t>CompetentiesNederlands</w:t>
            </w:r>
            <w:proofErr w:type="spellEnd"/>
            <w:r>
              <w:rPr>
                <w:rFonts w:ascii="Arial" w:hAnsi="Arial" w:cs="Arial"/>
                <w:color w:val="016666"/>
                <w:sz w:val="20"/>
                <w:szCs w:val="20"/>
              </w:rPr>
              <w:t xml:space="preserve"> Breed Evalueren</w:t>
            </w:r>
          </w:p>
          <w:p w:rsidR="00713539" w:rsidRDefault="00713539" w:rsidP="00107DB0">
            <w:pPr>
              <w:pStyle w:val="Lijstalinea"/>
              <w:numPr>
                <w:ilvl w:val="0"/>
                <w:numId w:val="0"/>
              </w:numPr>
              <w:ind w:left="397"/>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Pr>
                <w:rFonts w:ascii="Arial" w:hAnsi="Arial" w:cs="Arial"/>
                <w:b/>
                <w:color w:val="016666"/>
                <w:sz w:val="20"/>
                <w:szCs w:val="20"/>
              </w:rPr>
              <w:t>Secundair onderwijs</w:t>
            </w:r>
          </w:p>
          <w:p w:rsidR="00713539" w:rsidRDefault="00713539" w:rsidP="00107DB0">
            <w:pPr>
              <w:pStyle w:val="Lijstalinea"/>
              <w:numPr>
                <w:ilvl w:val="0"/>
                <w:numId w:val="4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2E3980">
              <w:rPr>
                <w:rFonts w:ascii="Arial" w:hAnsi="Arial" w:cs="Arial"/>
                <w:color w:val="016666"/>
                <w:sz w:val="20"/>
                <w:szCs w:val="20"/>
              </w:rPr>
              <w:t>Too</w:t>
            </w:r>
            <w:r w:rsidR="002E3980" w:rsidRPr="002E3980">
              <w:rPr>
                <w:rFonts w:ascii="Arial" w:hAnsi="Arial" w:cs="Arial"/>
                <w:color w:val="016666"/>
                <w:sz w:val="20"/>
                <w:szCs w:val="20"/>
              </w:rPr>
              <w:t>lkit Competenties Nederlands Breed Evalueren</w:t>
            </w:r>
          </w:p>
          <w:p w:rsidR="00AE7070" w:rsidRPr="00107DB0" w:rsidRDefault="002E3980" w:rsidP="00107DB0">
            <w:pPr>
              <w:pStyle w:val="Lijstalinea"/>
              <w:numPr>
                <w:ilvl w:val="0"/>
                <w:numId w:val="4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ascii="Arial" w:hAnsi="Arial" w:cs="Arial"/>
                <w:color w:val="016666"/>
                <w:sz w:val="20"/>
                <w:szCs w:val="20"/>
              </w:rPr>
              <w:t>Lkrn</w:t>
            </w:r>
            <w:proofErr w:type="spellEnd"/>
            <w:r>
              <w:rPr>
                <w:rFonts w:ascii="Arial" w:hAnsi="Arial" w:cs="Arial"/>
                <w:color w:val="016666"/>
                <w:sz w:val="20"/>
                <w:szCs w:val="20"/>
              </w:rPr>
              <w:t xml:space="preserve"> vreemde talen</w:t>
            </w:r>
            <w:r w:rsidR="00A8607B">
              <w:rPr>
                <w:rFonts w:ascii="Arial" w:hAnsi="Arial" w:cs="Arial"/>
                <w:color w:val="016666"/>
                <w:sz w:val="20"/>
                <w:szCs w:val="20"/>
              </w:rPr>
              <w:t xml:space="preserve"> </w:t>
            </w:r>
            <w:r>
              <w:rPr>
                <w:rFonts w:ascii="Arial" w:hAnsi="Arial" w:cs="Arial"/>
                <w:color w:val="016666"/>
                <w:sz w:val="20"/>
                <w:szCs w:val="20"/>
              </w:rPr>
              <w:t>kunnen zelf eenvoudig screeningsinstrument opzetten.</w:t>
            </w:r>
          </w:p>
        </w:tc>
        <w:tc>
          <w:tcPr>
            <w:tcW w:w="4820" w:type="dxa"/>
          </w:tcPr>
          <w:p w:rsidR="00107DB0" w:rsidRPr="00107DB0" w:rsidRDefault="000F6F99" w:rsidP="00075CB1">
            <w:pPr>
              <w:pStyle w:val="Lijstalinea"/>
              <w:numPr>
                <w:ilvl w:val="0"/>
                <w:numId w:val="4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07DB0">
              <w:rPr>
                <w:rFonts w:ascii="Arial" w:hAnsi="Arial" w:cs="Arial"/>
                <w:color w:val="016666"/>
                <w:sz w:val="20"/>
                <w:szCs w:val="20"/>
              </w:rPr>
              <w:t>Gesprek</w:t>
            </w:r>
            <w:r w:rsidR="008F33A0">
              <w:rPr>
                <w:rFonts w:ascii="Arial" w:hAnsi="Arial" w:cs="Arial"/>
                <w:color w:val="016666"/>
                <w:sz w:val="20"/>
                <w:szCs w:val="20"/>
              </w:rPr>
              <w:t>ken</w:t>
            </w:r>
            <w:r w:rsidRPr="00107DB0">
              <w:rPr>
                <w:rFonts w:ascii="Arial" w:hAnsi="Arial" w:cs="Arial"/>
                <w:color w:val="016666"/>
                <w:sz w:val="20"/>
                <w:szCs w:val="20"/>
              </w:rPr>
              <w:t xml:space="preserve"> met </w:t>
            </w:r>
            <w:proofErr w:type="spellStart"/>
            <w:r w:rsidRPr="00107DB0">
              <w:rPr>
                <w:rFonts w:ascii="Arial" w:hAnsi="Arial" w:cs="Arial"/>
                <w:color w:val="016666"/>
                <w:sz w:val="20"/>
                <w:szCs w:val="20"/>
              </w:rPr>
              <w:t>lln</w:t>
            </w:r>
            <w:r w:rsidR="00B6688E">
              <w:rPr>
                <w:rFonts w:ascii="Arial" w:hAnsi="Arial" w:cs="Arial"/>
                <w:color w:val="016666"/>
                <w:sz w:val="20"/>
                <w:szCs w:val="20"/>
              </w:rPr>
              <w:t>g</w:t>
            </w:r>
            <w:proofErr w:type="spellEnd"/>
          </w:p>
          <w:p w:rsidR="005004A3" w:rsidRDefault="001B0091" w:rsidP="00107DB0">
            <w:pPr>
              <w:pStyle w:val="Lijstalinea"/>
              <w:numPr>
                <w:ilvl w:val="1"/>
                <w:numId w:val="4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07DB0">
              <w:rPr>
                <w:rFonts w:ascii="Arial" w:hAnsi="Arial" w:cs="Arial"/>
                <w:color w:val="016666"/>
                <w:sz w:val="20"/>
                <w:szCs w:val="20"/>
              </w:rPr>
              <w:t xml:space="preserve">ADP Bijlage 11 </w:t>
            </w:r>
            <w:r w:rsidR="005004A3">
              <w:rPr>
                <w:rFonts w:ascii="Arial" w:hAnsi="Arial" w:cs="Arial"/>
                <w:color w:val="016666"/>
                <w:sz w:val="20"/>
                <w:szCs w:val="20"/>
              </w:rPr>
              <w:t>Gesprek met de leerling</w:t>
            </w:r>
          </w:p>
          <w:p w:rsidR="00107DB0" w:rsidRPr="00107DB0" w:rsidRDefault="005004A3" w:rsidP="00107DB0">
            <w:pPr>
              <w:pStyle w:val="Lijstalinea"/>
              <w:numPr>
                <w:ilvl w:val="1"/>
                <w:numId w:val="4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ADP</w:t>
            </w:r>
            <w:r w:rsidR="001B0091" w:rsidRPr="00107DB0">
              <w:rPr>
                <w:rFonts w:ascii="Arial" w:hAnsi="Arial" w:cs="Arial"/>
                <w:color w:val="016666"/>
                <w:sz w:val="20"/>
                <w:szCs w:val="20"/>
              </w:rPr>
              <w:t xml:space="preserve"> Bijlage 12 Gespreksv</w:t>
            </w:r>
            <w:r>
              <w:rPr>
                <w:rFonts w:ascii="Arial" w:hAnsi="Arial" w:cs="Arial"/>
                <w:color w:val="016666"/>
                <w:sz w:val="20"/>
                <w:szCs w:val="20"/>
              </w:rPr>
              <w:t>oering met kinderen/jongeren</w:t>
            </w:r>
          </w:p>
          <w:p w:rsidR="005A7D00" w:rsidRPr="00107DB0" w:rsidRDefault="005A7D00" w:rsidP="00107DB0">
            <w:pPr>
              <w:pStyle w:val="Lijstalinea"/>
              <w:numPr>
                <w:ilvl w:val="1"/>
                <w:numId w:val="4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07DB0">
              <w:rPr>
                <w:rFonts w:ascii="Arial" w:hAnsi="Arial" w:cs="Arial"/>
                <w:color w:val="016666"/>
                <w:sz w:val="20"/>
                <w:szCs w:val="20"/>
              </w:rPr>
              <w:t xml:space="preserve">Steenbeek-Planting E., &amp; </w:t>
            </w:r>
            <w:proofErr w:type="spellStart"/>
            <w:r w:rsidRPr="00107DB0">
              <w:rPr>
                <w:rFonts w:ascii="Arial" w:hAnsi="Arial" w:cs="Arial"/>
                <w:color w:val="016666"/>
                <w:sz w:val="20"/>
                <w:szCs w:val="20"/>
              </w:rPr>
              <w:t>Kleijnen</w:t>
            </w:r>
            <w:proofErr w:type="spellEnd"/>
            <w:r w:rsidRPr="00107DB0">
              <w:rPr>
                <w:rFonts w:ascii="Arial" w:hAnsi="Arial" w:cs="Arial"/>
                <w:color w:val="016666"/>
                <w:sz w:val="20"/>
                <w:szCs w:val="20"/>
              </w:rPr>
              <w:t xml:space="preserve"> R., ‘Begeleiding van Jongvolwassenen met dyslexie in studie en beroepspraktijk’, in </w:t>
            </w:r>
            <w:proofErr w:type="spellStart"/>
            <w:r w:rsidRPr="00107DB0">
              <w:rPr>
                <w:rFonts w:ascii="Arial" w:hAnsi="Arial" w:cs="Arial"/>
                <w:color w:val="016666"/>
                <w:sz w:val="20"/>
                <w:szCs w:val="20"/>
              </w:rPr>
              <w:t>Geudens</w:t>
            </w:r>
            <w:proofErr w:type="spellEnd"/>
            <w:r w:rsidRPr="00107DB0">
              <w:rPr>
                <w:rFonts w:ascii="Arial" w:hAnsi="Arial" w:cs="Arial"/>
                <w:color w:val="016666"/>
                <w:sz w:val="20"/>
                <w:szCs w:val="20"/>
              </w:rPr>
              <w:t xml:space="preserve"> A.et al (red.), </w:t>
            </w:r>
            <w:r w:rsidRPr="00107DB0">
              <w:rPr>
                <w:rFonts w:ascii="Arial" w:hAnsi="Arial" w:cs="Arial"/>
                <w:i/>
                <w:color w:val="016666"/>
                <w:sz w:val="20"/>
                <w:szCs w:val="20"/>
              </w:rPr>
              <w:t>Jongvolwassenen met dyslexie, diagnostiek en begeleiding in wetenschap en praktijk</w:t>
            </w:r>
            <w:r w:rsidRPr="00107DB0">
              <w:rPr>
                <w:rFonts w:ascii="Arial" w:hAnsi="Arial" w:cs="Arial"/>
                <w:color w:val="016666"/>
                <w:sz w:val="20"/>
                <w:szCs w:val="20"/>
              </w:rPr>
              <w:t xml:space="preserve">, Code </w:t>
            </w:r>
            <w:proofErr w:type="spellStart"/>
            <w:r w:rsidRPr="00107DB0">
              <w:rPr>
                <w:rFonts w:ascii="Arial" w:hAnsi="Arial" w:cs="Arial"/>
                <w:color w:val="016666"/>
                <w:sz w:val="20"/>
                <w:szCs w:val="20"/>
              </w:rPr>
              <w:t>Lessius</w:t>
            </w:r>
            <w:proofErr w:type="spellEnd"/>
            <w:r w:rsidRPr="00107DB0">
              <w:rPr>
                <w:rFonts w:ascii="Arial" w:hAnsi="Arial" w:cs="Arial"/>
                <w:color w:val="016666"/>
                <w:sz w:val="20"/>
                <w:szCs w:val="20"/>
              </w:rPr>
              <w:t xml:space="preserve">, </w:t>
            </w:r>
            <w:proofErr w:type="spellStart"/>
            <w:r w:rsidRPr="00107DB0">
              <w:rPr>
                <w:rFonts w:ascii="Arial" w:hAnsi="Arial" w:cs="Arial"/>
                <w:color w:val="016666"/>
                <w:sz w:val="20"/>
                <w:szCs w:val="20"/>
              </w:rPr>
              <w:t>Acco</w:t>
            </w:r>
            <w:proofErr w:type="spellEnd"/>
            <w:r w:rsidRPr="00107DB0">
              <w:rPr>
                <w:rFonts w:ascii="Arial" w:hAnsi="Arial" w:cs="Arial"/>
                <w:color w:val="016666"/>
                <w:sz w:val="20"/>
                <w:szCs w:val="20"/>
              </w:rPr>
              <w:t xml:space="preserve"> Leuven-Den Haag, 2011.</w:t>
            </w:r>
          </w:p>
          <w:p w:rsidR="002E3980" w:rsidRPr="00107DB0" w:rsidRDefault="00107DB0" w:rsidP="00075CB1">
            <w:pPr>
              <w:pStyle w:val="Voetnoottekst"/>
              <w:numPr>
                <w:ilvl w:val="0"/>
                <w:numId w:val="4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107DB0">
              <w:rPr>
                <w:rFonts w:ascii="Arial" w:hAnsi="Arial" w:cs="Arial"/>
                <w:color w:val="016666"/>
              </w:rPr>
              <w:t>Observatie</w:t>
            </w:r>
          </w:p>
          <w:p w:rsidR="00075CB1" w:rsidRDefault="005A7D00" w:rsidP="00075CB1">
            <w:pPr>
              <w:pStyle w:val="Voetnoottekst"/>
              <w:numPr>
                <w:ilvl w:val="1"/>
                <w:numId w:val="4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107DB0">
              <w:rPr>
                <w:rFonts w:ascii="Arial" w:hAnsi="Arial" w:cs="Arial"/>
                <w:color w:val="016666"/>
              </w:rPr>
              <w:t xml:space="preserve">ADP </w:t>
            </w:r>
            <w:r w:rsidR="00B6688E">
              <w:rPr>
                <w:rFonts w:ascii="Arial" w:hAnsi="Arial" w:cs="Arial"/>
                <w:color w:val="016666"/>
              </w:rPr>
              <w:t>Bijlage 14 Observeren</w:t>
            </w:r>
          </w:p>
          <w:p w:rsidR="002E3980" w:rsidRPr="00107DB0" w:rsidRDefault="002E3980" w:rsidP="00075CB1">
            <w:pPr>
              <w:pStyle w:val="Voetnoottekst"/>
              <w:numPr>
                <w:ilvl w:val="1"/>
                <w:numId w:val="4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proofErr w:type="spellStart"/>
            <w:r w:rsidRPr="00107DB0">
              <w:rPr>
                <w:rFonts w:ascii="Arial" w:hAnsi="Arial" w:cs="Arial"/>
                <w:color w:val="016666"/>
              </w:rPr>
              <w:t>Fournier</w:t>
            </w:r>
            <w:proofErr w:type="spellEnd"/>
            <w:r w:rsidRPr="00107DB0">
              <w:rPr>
                <w:rFonts w:ascii="Arial" w:hAnsi="Arial" w:cs="Arial"/>
                <w:color w:val="016666"/>
              </w:rPr>
              <w:t xml:space="preserve"> M., &amp; Lambert R., </w:t>
            </w:r>
            <w:r w:rsidRPr="00107DB0">
              <w:rPr>
                <w:rFonts w:ascii="Arial" w:hAnsi="Arial" w:cs="Arial"/>
                <w:i/>
                <w:color w:val="016666"/>
              </w:rPr>
              <w:t>Groeiboek,</w:t>
            </w:r>
            <w:r w:rsidRPr="00107DB0">
              <w:rPr>
                <w:rFonts w:ascii="Arial" w:hAnsi="Arial" w:cs="Arial"/>
                <w:color w:val="016666"/>
              </w:rPr>
              <w:t xml:space="preserve"> </w:t>
            </w:r>
            <w:r w:rsidRPr="00107DB0">
              <w:rPr>
                <w:rFonts w:ascii="Arial" w:hAnsi="Arial" w:cs="Arial"/>
                <w:i/>
                <w:color w:val="016666"/>
              </w:rPr>
              <w:t>Zorg- en volgsysteem voor kleuters, Analyse en handelen, taalontwikkeling</w:t>
            </w:r>
            <w:r w:rsidRPr="00107DB0">
              <w:rPr>
                <w:rFonts w:ascii="Arial" w:hAnsi="Arial" w:cs="Arial"/>
                <w:color w:val="016666"/>
              </w:rPr>
              <w:t>, Garant, Antwerpen-Apeldoorn 2014</w:t>
            </w:r>
          </w:p>
          <w:p w:rsidR="005A7D00" w:rsidRPr="00107DB0" w:rsidRDefault="00075CB1" w:rsidP="00075CB1">
            <w:pPr>
              <w:pStyle w:val="Voetnoottekst"/>
              <w:numPr>
                <w:ilvl w:val="0"/>
                <w:numId w:val="4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rPr>
            </w:pPr>
            <w:r>
              <w:rPr>
                <w:rFonts w:ascii="Arial" w:hAnsi="Arial" w:cs="Arial"/>
                <w:color w:val="016666"/>
              </w:rPr>
              <w:t>LVS</w:t>
            </w:r>
          </w:p>
          <w:p w:rsidR="00075CB1" w:rsidRDefault="00300DB0" w:rsidP="002E3980">
            <w:pPr>
              <w:pStyle w:val="Voetnoottekst"/>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rPr>
            </w:pPr>
            <w:hyperlink r:id="rId11" w:history="1">
              <w:r w:rsidR="002E3980" w:rsidRPr="00107DB0">
                <w:rPr>
                  <w:rStyle w:val="Hyperlink"/>
                  <w:rFonts w:ascii="Arial" w:hAnsi="Arial" w:cs="Arial"/>
                  <w:i/>
                  <w:color w:val="016666"/>
                </w:rPr>
                <w:t>http://www.ond.vlaanderen.be/toetsenvoorscholen/toolkit_breed_evalueren_bao/</w:t>
              </w:r>
            </w:hyperlink>
            <w:r w:rsidR="002E3980" w:rsidRPr="00107DB0">
              <w:rPr>
                <w:rFonts w:ascii="Arial" w:hAnsi="Arial" w:cs="Arial"/>
                <w:i/>
                <w:color w:val="016666"/>
              </w:rPr>
              <w:t xml:space="preserve"> </w:t>
            </w:r>
          </w:p>
          <w:p w:rsidR="00075CB1" w:rsidRDefault="00300DB0" w:rsidP="002E3980">
            <w:pPr>
              <w:pStyle w:val="Voetnoottekst"/>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rPr>
            </w:pPr>
            <w:hyperlink r:id="rId12" w:history="1">
              <w:r w:rsidR="002E3980" w:rsidRPr="00075CB1">
                <w:rPr>
                  <w:rStyle w:val="Hyperlink"/>
                  <w:rFonts w:ascii="Arial" w:hAnsi="Arial" w:cs="Arial"/>
                  <w:i/>
                  <w:color w:val="016666"/>
                </w:rPr>
                <w:t>http://www.ond.vlaanderen.be/toetsenvoorscholen/toolkit_breed_evalueren/</w:t>
              </w:r>
            </w:hyperlink>
            <w:r w:rsidR="002E3980" w:rsidRPr="00075CB1">
              <w:rPr>
                <w:rFonts w:ascii="Arial" w:hAnsi="Arial" w:cs="Arial"/>
                <w:i/>
                <w:color w:val="016666"/>
              </w:rPr>
              <w:t xml:space="preserve"> </w:t>
            </w:r>
          </w:p>
          <w:p w:rsidR="004B7C32" w:rsidRPr="00075CB1" w:rsidRDefault="002E3980" w:rsidP="002E3980">
            <w:pPr>
              <w:pStyle w:val="Voetnoottekst"/>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rPr>
            </w:pPr>
            <w:r w:rsidRPr="00075CB1">
              <w:rPr>
                <w:rFonts w:ascii="Arial" w:hAnsi="Arial" w:cs="Arial"/>
                <w:color w:val="016666"/>
              </w:rPr>
              <w:t xml:space="preserve">Tops W., &amp; Boons G., </w:t>
            </w:r>
            <w:r w:rsidRPr="00075CB1">
              <w:rPr>
                <w:rFonts w:ascii="Arial" w:hAnsi="Arial" w:cs="Arial"/>
                <w:i/>
                <w:color w:val="016666"/>
              </w:rPr>
              <w:t>Dyslexie en moderne vreemde talen, gids voor leerkrachten, hulpverleners en ouders</w:t>
            </w:r>
            <w:r w:rsidRPr="00075CB1">
              <w:rPr>
                <w:rFonts w:ascii="Arial" w:hAnsi="Arial" w:cs="Arial"/>
                <w:color w:val="016666"/>
              </w:rPr>
              <w:t>, Garant, Antwerpen-Appeldoorn, 2013.</w:t>
            </w:r>
          </w:p>
        </w:tc>
        <w:tc>
          <w:tcPr>
            <w:tcW w:w="6695" w:type="dxa"/>
          </w:tcPr>
          <w:p w:rsidR="005004A3" w:rsidRDefault="005004A3" w:rsidP="006A3D6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Waar liggen de sterktes en zwaktes van het zorgteam bij het verzamelen van informatie? Is alle informatie toegankelijk voor het zorgteam?</w:t>
            </w:r>
          </w:p>
          <w:p w:rsidR="005004A3" w:rsidRDefault="005004A3" w:rsidP="006A3D6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Op welke manier wordt informatie verzameld? </w:t>
            </w:r>
          </w:p>
          <w:p w:rsidR="006A3D63" w:rsidRPr="005004A3" w:rsidRDefault="005004A3" w:rsidP="005004A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In welke mate wordt informatie doelgericht verzameld?</w:t>
            </w:r>
          </w:p>
          <w:p w:rsidR="00433BC9" w:rsidRDefault="00433BC9" w:rsidP="00433BC9">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In welke mate worden de ouders betrokken binnen het zorgoverleg?</w:t>
            </w:r>
          </w:p>
          <w:p w:rsidR="000F4225" w:rsidRDefault="00433BC9" w:rsidP="000F4225">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w</w:t>
            </w:r>
            <w:r w:rsidR="00F027AB">
              <w:rPr>
                <w:rFonts w:ascii="Arial" w:hAnsi="Arial" w:cs="Arial"/>
                <w:i/>
                <w:color w:val="016666"/>
                <w:sz w:val="20"/>
                <w:szCs w:val="20"/>
              </w:rPr>
              <w:t>orden</w:t>
            </w:r>
            <w:r w:rsidR="000F4225">
              <w:rPr>
                <w:rFonts w:ascii="Arial" w:hAnsi="Arial" w:cs="Arial"/>
                <w:i/>
                <w:color w:val="016666"/>
                <w:sz w:val="20"/>
                <w:szCs w:val="20"/>
              </w:rPr>
              <w:t xml:space="preserve"> de ondersteuningsbeho</w:t>
            </w:r>
            <w:r>
              <w:rPr>
                <w:rFonts w:ascii="Arial" w:hAnsi="Arial" w:cs="Arial"/>
                <w:i/>
                <w:color w:val="016666"/>
                <w:sz w:val="20"/>
                <w:szCs w:val="20"/>
              </w:rPr>
              <w:t>eften van ouders</w:t>
            </w:r>
            <w:r w:rsidR="000F4225">
              <w:rPr>
                <w:rFonts w:ascii="Arial" w:hAnsi="Arial" w:cs="Arial"/>
                <w:i/>
                <w:color w:val="016666"/>
                <w:sz w:val="20"/>
                <w:szCs w:val="20"/>
              </w:rPr>
              <w:t xml:space="preserve"> </w:t>
            </w:r>
            <w:r w:rsidR="00A8607B">
              <w:rPr>
                <w:rFonts w:ascii="Arial" w:hAnsi="Arial" w:cs="Arial"/>
                <w:i/>
                <w:color w:val="016666"/>
                <w:sz w:val="20"/>
                <w:szCs w:val="20"/>
              </w:rPr>
              <w:t>in kaart gebracht?</w:t>
            </w:r>
          </w:p>
          <w:p w:rsidR="00433BC9" w:rsidRPr="0003252C" w:rsidRDefault="00433BC9" w:rsidP="000F4225">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worden de ondersteuningsbehoeften van leerkrachten bevraagd?</w:t>
            </w:r>
          </w:p>
          <w:p w:rsidR="005004A3" w:rsidRDefault="005004A3" w:rsidP="006A3D6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Voor welk LVS werd gekozen en waarom viel de keuze op dit LVS?</w:t>
            </w:r>
          </w:p>
          <w:p w:rsidR="003B269B" w:rsidRPr="00165D88" w:rsidRDefault="00200FD2" w:rsidP="006A3D6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Wat valt op als de </w:t>
            </w:r>
            <w:r w:rsidR="005004A3">
              <w:rPr>
                <w:rFonts w:ascii="Arial" w:hAnsi="Arial" w:cs="Arial"/>
                <w:i/>
                <w:color w:val="016666"/>
                <w:sz w:val="20"/>
                <w:szCs w:val="20"/>
              </w:rPr>
              <w:t>LVS</w:t>
            </w:r>
            <w:r>
              <w:rPr>
                <w:rFonts w:ascii="Arial" w:hAnsi="Arial" w:cs="Arial"/>
                <w:i/>
                <w:color w:val="016666"/>
                <w:sz w:val="20"/>
                <w:szCs w:val="20"/>
              </w:rPr>
              <w:t>-toetsen vergeleken worden</w:t>
            </w:r>
            <w:r w:rsidR="005004A3">
              <w:rPr>
                <w:rFonts w:ascii="Arial" w:hAnsi="Arial" w:cs="Arial"/>
                <w:i/>
                <w:color w:val="016666"/>
                <w:sz w:val="20"/>
                <w:szCs w:val="20"/>
              </w:rPr>
              <w:t xml:space="preserve"> met de </w:t>
            </w:r>
            <w:r w:rsidR="00A8607B">
              <w:rPr>
                <w:rFonts w:ascii="Arial" w:hAnsi="Arial" w:cs="Arial"/>
                <w:i/>
                <w:color w:val="016666"/>
                <w:sz w:val="20"/>
                <w:szCs w:val="20"/>
              </w:rPr>
              <w:t>leerplannen?</w:t>
            </w:r>
          </w:p>
          <w:p w:rsidR="00433BC9" w:rsidRDefault="00A8607B" w:rsidP="00433BC9">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w:t>
            </w:r>
            <w:r w:rsidR="00433BC9">
              <w:rPr>
                <w:rFonts w:ascii="Arial" w:hAnsi="Arial" w:cs="Arial"/>
                <w:i/>
                <w:color w:val="016666"/>
                <w:sz w:val="20"/>
                <w:szCs w:val="20"/>
              </w:rPr>
              <w:t xml:space="preserve">oe meet men bij evaluatie het </w:t>
            </w:r>
            <w:r>
              <w:rPr>
                <w:rFonts w:ascii="Arial" w:hAnsi="Arial" w:cs="Arial"/>
                <w:i/>
                <w:color w:val="016666"/>
                <w:sz w:val="20"/>
                <w:szCs w:val="20"/>
              </w:rPr>
              <w:t>d</w:t>
            </w:r>
            <w:r w:rsidR="005004A3">
              <w:rPr>
                <w:rFonts w:ascii="Arial" w:hAnsi="Arial" w:cs="Arial"/>
                <w:i/>
                <w:color w:val="016666"/>
                <w:sz w:val="20"/>
                <w:szCs w:val="20"/>
              </w:rPr>
              <w:t>irect en h</w:t>
            </w:r>
            <w:r w:rsidR="00433BC9">
              <w:rPr>
                <w:rFonts w:ascii="Arial" w:hAnsi="Arial" w:cs="Arial"/>
                <w:i/>
                <w:color w:val="016666"/>
                <w:sz w:val="20"/>
                <w:szCs w:val="20"/>
              </w:rPr>
              <w:t>et uitgesteld effect?</w:t>
            </w:r>
          </w:p>
          <w:p w:rsidR="004B7C32" w:rsidRPr="00165D88" w:rsidRDefault="00433BC9" w:rsidP="00433BC9">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Op welke manier gebeurt de interpretatie van de informatie? </w:t>
            </w:r>
            <w:r w:rsidR="00A8607B">
              <w:rPr>
                <w:rFonts w:ascii="Arial" w:hAnsi="Arial" w:cs="Arial"/>
                <w:i/>
                <w:color w:val="016666"/>
                <w:sz w:val="20"/>
                <w:szCs w:val="20"/>
              </w:rPr>
              <w:t xml:space="preserve">Wordt er geëvalueerd in </w:t>
            </w:r>
            <w:proofErr w:type="spellStart"/>
            <w:r w:rsidR="00A8607B">
              <w:rPr>
                <w:rFonts w:ascii="Arial" w:hAnsi="Arial" w:cs="Arial"/>
                <w:i/>
                <w:color w:val="016666"/>
                <w:sz w:val="20"/>
                <w:szCs w:val="20"/>
              </w:rPr>
              <w:t>vgl</w:t>
            </w:r>
            <w:proofErr w:type="spellEnd"/>
            <w:r w:rsidR="00A8607B">
              <w:rPr>
                <w:rFonts w:ascii="Arial" w:hAnsi="Arial" w:cs="Arial"/>
                <w:i/>
                <w:color w:val="016666"/>
                <w:sz w:val="20"/>
                <w:szCs w:val="20"/>
              </w:rPr>
              <w:t xml:space="preserve"> met beginsituatie en in </w:t>
            </w:r>
            <w:proofErr w:type="spellStart"/>
            <w:r w:rsidR="00A8607B">
              <w:rPr>
                <w:rFonts w:ascii="Arial" w:hAnsi="Arial" w:cs="Arial"/>
                <w:i/>
                <w:color w:val="016666"/>
                <w:sz w:val="20"/>
                <w:szCs w:val="20"/>
              </w:rPr>
              <w:t>vgl</w:t>
            </w:r>
            <w:proofErr w:type="spellEnd"/>
            <w:r w:rsidR="00A8607B">
              <w:rPr>
                <w:rFonts w:ascii="Arial" w:hAnsi="Arial" w:cs="Arial"/>
                <w:i/>
                <w:color w:val="016666"/>
                <w:sz w:val="20"/>
                <w:szCs w:val="20"/>
              </w:rPr>
              <w:t xml:space="preserve"> met klasgroep?</w:t>
            </w:r>
          </w:p>
        </w:tc>
      </w:tr>
    </w:tbl>
    <w:p w:rsidR="003512EF" w:rsidRDefault="003512EF">
      <w:r>
        <w:rPr>
          <w:b/>
          <w:bCs/>
        </w:rPr>
        <w:br w:type="page"/>
      </w: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AE7070" w:rsidRPr="00165D88" w:rsidTr="00645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E7070" w:rsidRPr="00165D88" w:rsidRDefault="00AE7070" w:rsidP="00AE7070">
            <w:pPr>
              <w:rPr>
                <w:rFonts w:ascii="Arial" w:hAnsi="Arial" w:cs="Arial"/>
                <w:color w:val="016666"/>
                <w:sz w:val="20"/>
                <w:szCs w:val="20"/>
              </w:rPr>
            </w:pPr>
            <w:r w:rsidRPr="00165D88">
              <w:rPr>
                <w:rFonts w:ascii="Arial" w:hAnsi="Arial" w:cs="Arial"/>
                <w:color w:val="016666"/>
                <w:sz w:val="20"/>
                <w:szCs w:val="20"/>
              </w:rPr>
              <w:lastRenderedPageBreak/>
              <w:t xml:space="preserve">ZORGNIVEAU </w:t>
            </w:r>
          </w:p>
          <w:p w:rsidR="00AE7070" w:rsidRPr="00165D88" w:rsidRDefault="00AE7070" w:rsidP="00AE7070">
            <w:pPr>
              <w:rPr>
                <w:rFonts w:ascii="Arial" w:hAnsi="Arial" w:cs="Arial"/>
                <w:color w:val="016666"/>
                <w:sz w:val="20"/>
                <w:szCs w:val="20"/>
              </w:rPr>
            </w:pPr>
            <w:r w:rsidRPr="00165D88">
              <w:rPr>
                <w:rFonts w:ascii="Arial" w:hAnsi="Arial" w:cs="Arial"/>
                <w:color w:val="016666"/>
                <w:sz w:val="20"/>
                <w:szCs w:val="20"/>
              </w:rPr>
              <w:t>DEELASPECTEN</w:t>
            </w:r>
          </w:p>
        </w:tc>
        <w:tc>
          <w:tcPr>
            <w:tcW w:w="6946" w:type="dxa"/>
          </w:tcPr>
          <w:p w:rsidR="00AE7070" w:rsidRPr="00165D88" w:rsidRDefault="00AE7070">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color w:val="016666"/>
                <w:sz w:val="20"/>
                <w:szCs w:val="20"/>
              </w:rPr>
              <w:t>AANDACHTSPUNTEN</w:t>
            </w:r>
          </w:p>
        </w:tc>
        <w:tc>
          <w:tcPr>
            <w:tcW w:w="4820" w:type="dxa"/>
          </w:tcPr>
          <w:p w:rsidR="00AE7070" w:rsidRPr="000C4971" w:rsidRDefault="000C4971">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MEER INFORMATIE</w:t>
            </w:r>
          </w:p>
        </w:tc>
        <w:tc>
          <w:tcPr>
            <w:tcW w:w="6695" w:type="dxa"/>
          </w:tcPr>
          <w:p w:rsidR="00AE7070" w:rsidRPr="00165D88" w:rsidRDefault="00AE7070">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i/>
                <w:color w:val="016666"/>
                <w:sz w:val="20"/>
                <w:szCs w:val="20"/>
              </w:rPr>
              <w:t>RICHTVRAGEN VOOR REFLECTIE</w:t>
            </w:r>
          </w:p>
        </w:tc>
      </w:tr>
      <w:tr w:rsidR="00AE7070" w:rsidRPr="00165D88" w:rsidTr="00A0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bottom w:val="nil"/>
            </w:tcBorders>
          </w:tcPr>
          <w:p w:rsidR="00AE7070" w:rsidRPr="00165D88" w:rsidRDefault="00AE7070">
            <w:pPr>
              <w:rPr>
                <w:rFonts w:ascii="Arial" w:hAnsi="Arial" w:cs="Arial"/>
                <w:color w:val="016666"/>
                <w:sz w:val="20"/>
                <w:szCs w:val="20"/>
              </w:rPr>
            </w:pPr>
          </w:p>
        </w:tc>
        <w:tc>
          <w:tcPr>
            <w:tcW w:w="6946" w:type="dxa"/>
            <w:tcBorders>
              <w:bottom w:val="nil"/>
            </w:tcBorders>
          </w:tcPr>
          <w:p w:rsidR="00AE7070" w:rsidRPr="00165D88" w:rsidRDefault="00AE707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Borders>
              <w:bottom w:val="nil"/>
            </w:tcBorders>
          </w:tcPr>
          <w:p w:rsidR="00AE7070" w:rsidRPr="00107DB0" w:rsidRDefault="00AE7070" w:rsidP="00075CB1">
            <w:pPr>
              <w:pStyle w:val="Lijstalinea"/>
              <w:numPr>
                <w:ilvl w:val="0"/>
                <w:numId w:val="0"/>
              </w:numPr>
              <w:ind w:left="357"/>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Borders>
              <w:bottom w:val="nil"/>
            </w:tcBorders>
          </w:tcPr>
          <w:p w:rsidR="00AE7070" w:rsidRPr="00165D88" w:rsidRDefault="00AE707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rsidTr="00A05643">
        <w:tc>
          <w:tcPr>
            <w:cnfStyle w:val="001000000000" w:firstRow="0" w:lastRow="0" w:firstColumn="1" w:lastColumn="0" w:oddVBand="0" w:evenVBand="0" w:oddHBand="0" w:evenHBand="0" w:firstRowFirstColumn="0" w:firstRowLastColumn="0" w:lastRowFirstColumn="0" w:lastRowLastColumn="0"/>
            <w:tcW w:w="2943" w:type="dxa"/>
            <w:tcBorders>
              <w:top w:val="nil"/>
              <w:bottom w:val="single" w:sz="4" w:space="0" w:color="auto"/>
            </w:tcBorders>
          </w:tcPr>
          <w:p w:rsidR="004B7C32" w:rsidRDefault="00D14C00" w:rsidP="00D14C00">
            <w:pPr>
              <w:pStyle w:val="Lijstalinea"/>
              <w:numPr>
                <w:ilvl w:val="0"/>
                <w:numId w:val="1"/>
              </w:numPr>
              <w:rPr>
                <w:rFonts w:ascii="Arial" w:hAnsi="Arial" w:cs="Arial"/>
                <w:color w:val="016666"/>
                <w:sz w:val="20"/>
                <w:szCs w:val="20"/>
              </w:rPr>
            </w:pPr>
            <w:r w:rsidRPr="00165D88">
              <w:rPr>
                <w:rFonts w:ascii="Arial" w:hAnsi="Arial" w:cs="Arial"/>
                <w:color w:val="016666"/>
                <w:sz w:val="20"/>
                <w:szCs w:val="20"/>
              </w:rPr>
              <w:t>Onderwijs-, opvoedings- en ondersteuningsbehoeften en aanpak bepalen</w:t>
            </w:r>
          </w:p>
          <w:p w:rsidR="000C4971" w:rsidRPr="000C4971" w:rsidRDefault="000C4971" w:rsidP="000C4971">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28-32)</w:t>
            </w:r>
          </w:p>
        </w:tc>
        <w:tc>
          <w:tcPr>
            <w:tcW w:w="6946" w:type="dxa"/>
            <w:tcBorders>
              <w:top w:val="nil"/>
              <w:bottom w:val="single" w:sz="4" w:space="0" w:color="auto"/>
            </w:tcBorders>
          </w:tcPr>
          <w:p w:rsidR="0063704C" w:rsidRDefault="0063704C" w:rsidP="000F4225">
            <w:pPr>
              <w:pStyle w:val="Lijstalinea"/>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B1A73">
              <w:rPr>
                <w:rFonts w:ascii="Arial" w:hAnsi="Arial" w:cs="Arial"/>
                <w:b/>
                <w:color w:val="016666"/>
                <w:sz w:val="20"/>
                <w:szCs w:val="20"/>
              </w:rPr>
              <w:t>Doelen</w:t>
            </w:r>
            <w:r>
              <w:rPr>
                <w:rFonts w:ascii="Arial" w:hAnsi="Arial" w:cs="Arial"/>
                <w:color w:val="016666"/>
                <w:sz w:val="20"/>
                <w:szCs w:val="20"/>
              </w:rPr>
              <w:t xml:space="preserve">: nagaan of doelen vallen onder leerplandoelen. </w:t>
            </w:r>
          </w:p>
          <w:p w:rsidR="0063704C" w:rsidRDefault="0063704C" w:rsidP="006002A3">
            <w:pPr>
              <w:pStyle w:val="Lijstalinea"/>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B1A73">
              <w:rPr>
                <w:rFonts w:ascii="Arial" w:hAnsi="Arial" w:cs="Arial"/>
                <w:b/>
                <w:color w:val="016666"/>
                <w:sz w:val="20"/>
                <w:szCs w:val="20"/>
              </w:rPr>
              <w:t>Aanpak bepalen</w:t>
            </w:r>
            <w:r>
              <w:rPr>
                <w:rFonts w:ascii="Arial" w:hAnsi="Arial" w:cs="Arial"/>
                <w:color w:val="016666"/>
                <w:sz w:val="20"/>
                <w:szCs w:val="20"/>
              </w:rPr>
              <w:t xml:space="preserve"> hierbij rekening houden met:</w:t>
            </w:r>
          </w:p>
          <w:p w:rsidR="0063704C" w:rsidRDefault="0063704C"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Alle info over remediëring: duur, vorm, effect</w:t>
            </w:r>
          </w:p>
          <w:p w:rsidR="0063704C" w:rsidRDefault="0063704C"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Socio-emotioneel functioneren </w:t>
            </w:r>
            <w:proofErr w:type="spellStart"/>
            <w:r>
              <w:rPr>
                <w:rFonts w:ascii="Arial" w:hAnsi="Arial" w:cs="Arial"/>
                <w:color w:val="016666"/>
                <w:sz w:val="20"/>
                <w:szCs w:val="20"/>
              </w:rPr>
              <w:t>llng</w:t>
            </w:r>
            <w:proofErr w:type="spellEnd"/>
          </w:p>
          <w:p w:rsidR="0063704C" w:rsidRDefault="0063704C"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Contextfactoren</w:t>
            </w:r>
          </w:p>
          <w:p w:rsidR="0063704C" w:rsidRDefault="0063704C"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Hulpvraag </w:t>
            </w:r>
            <w:proofErr w:type="spellStart"/>
            <w:r>
              <w:rPr>
                <w:rFonts w:ascii="Arial" w:hAnsi="Arial" w:cs="Arial"/>
                <w:color w:val="016666"/>
                <w:sz w:val="20"/>
                <w:szCs w:val="20"/>
              </w:rPr>
              <w:t>llng</w:t>
            </w:r>
            <w:proofErr w:type="spellEnd"/>
          </w:p>
          <w:p w:rsidR="0063704C" w:rsidRDefault="0063704C"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Motivatie en verwachtingen </w:t>
            </w:r>
            <w:proofErr w:type="spellStart"/>
            <w:r>
              <w:rPr>
                <w:rFonts w:ascii="Arial" w:hAnsi="Arial" w:cs="Arial"/>
                <w:color w:val="016666"/>
                <w:sz w:val="20"/>
                <w:szCs w:val="20"/>
              </w:rPr>
              <w:t>llng</w:t>
            </w:r>
            <w:proofErr w:type="spellEnd"/>
            <w:r>
              <w:rPr>
                <w:rFonts w:ascii="Arial" w:hAnsi="Arial" w:cs="Arial"/>
                <w:color w:val="016666"/>
                <w:sz w:val="20"/>
                <w:szCs w:val="20"/>
              </w:rPr>
              <w:t xml:space="preserve"> en ouders</w:t>
            </w:r>
          </w:p>
          <w:p w:rsidR="00582D76" w:rsidRDefault="00582D76"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O</w:t>
            </w:r>
            <w:r w:rsidR="0063704C">
              <w:rPr>
                <w:rFonts w:ascii="Arial" w:hAnsi="Arial" w:cs="Arial"/>
                <w:color w:val="016666"/>
                <w:sz w:val="20"/>
                <w:szCs w:val="20"/>
              </w:rPr>
              <w:t>nder</w:t>
            </w:r>
            <w:r>
              <w:rPr>
                <w:rFonts w:ascii="Arial" w:hAnsi="Arial" w:cs="Arial"/>
                <w:color w:val="016666"/>
                <w:sz w:val="20"/>
                <w:szCs w:val="20"/>
              </w:rPr>
              <w:t xml:space="preserve">steuningsbehoeften van ouders en </w:t>
            </w:r>
            <w:proofErr w:type="spellStart"/>
            <w:r>
              <w:rPr>
                <w:rFonts w:ascii="Arial" w:hAnsi="Arial" w:cs="Arial"/>
                <w:color w:val="016666"/>
                <w:sz w:val="20"/>
                <w:szCs w:val="20"/>
              </w:rPr>
              <w:t>lkn</w:t>
            </w:r>
            <w:proofErr w:type="spellEnd"/>
          </w:p>
          <w:p w:rsidR="00521AFB" w:rsidRPr="00025EFC" w:rsidRDefault="004B1A73" w:rsidP="000F4225">
            <w:pPr>
              <w:pStyle w:val="Lijstalinea"/>
              <w:numPr>
                <w:ilvl w:val="0"/>
                <w:numId w:val="0"/>
              </w:numPr>
              <w:ind w:left="72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25EFC">
              <w:rPr>
                <w:rFonts w:ascii="Arial" w:hAnsi="Arial" w:cs="Arial"/>
                <w:b/>
                <w:color w:val="016666"/>
                <w:sz w:val="20"/>
                <w:szCs w:val="20"/>
              </w:rPr>
              <w:t xml:space="preserve">Leerling/leerkrachtperspectief </w:t>
            </w:r>
            <w:r w:rsidR="00582D76" w:rsidRPr="00025EFC">
              <w:rPr>
                <w:rFonts w:ascii="Arial" w:hAnsi="Arial" w:cs="Arial"/>
                <w:color w:val="016666"/>
                <w:sz w:val="20"/>
                <w:szCs w:val="20"/>
              </w:rPr>
              <w:t xml:space="preserve">Aanpak </w:t>
            </w:r>
            <w:r w:rsidR="000F4225" w:rsidRPr="00025EFC">
              <w:rPr>
                <w:rFonts w:ascii="Arial" w:hAnsi="Arial" w:cs="Arial"/>
                <w:color w:val="016666"/>
                <w:sz w:val="20"/>
                <w:szCs w:val="20"/>
              </w:rPr>
              <w:t>vanuit</w:t>
            </w:r>
            <w:r w:rsidR="00582D76" w:rsidRPr="00025EFC">
              <w:rPr>
                <w:rFonts w:ascii="Arial" w:hAnsi="Arial" w:cs="Arial"/>
                <w:color w:val="016666"/>
                <w:sz w:val="20"/>
                <w:szCs w:val="20"/>
              </w:rPr>
              <w:t xml:space="preserve"> leerkrachtenperspectief</w:t>
            </w:r>
            <w:r w:rsidR="000F4225" w:rsidRPr="00025EFC">
              <w:rPr>
                <w:rFonts w:ascii="Arial" w:hAnsi="Arial" w:cs="Arial"/>
                <w:color w:val="016666"/>
                <w:sz w:val="20"/>
                <w:szCs w:val="20"/>
              </w:rPr>
              <w:t xml:space="preserve"> kan</w:t>
            </w:r>
            <w:r w:rsidR="00582D76" w:rsidRPr="00025EFC">
              <w:rPr>
                <w:rFonts w:ascii="Arial" w:hAnsi="Arial" w:cs="Arial"/>
                <w:color w:val="016666"/>
                <w:sz w:val="20"/>
                <w:szCs w:val="20"/>
              </w:rPr>
              <w:t xml:space="preserve"> </w:t>
            </w:r>
            <w:r w:rsidR="000F4225" w:rsidRPr="00025EFC">
              <w:rPr>
                <w:rFonts w:ascii="Arial" w:hAnsi="Arial" w:cs="Arial"/>
                <w:color w:val="016666"/>
                <w:sz w:val="20"/>
                <w:szCs w:val="20"/>
              </w:rPr>
              <w:t xml:space="preserve">meer opschuiven naar </w:t>
            </w:r>
            <w:proofErr w:type="spellStart"/>
            <w:r w:rsidR="00582D76" w:rsidRPr="00025EFC">
              <w:rPr>
                <w:rFonts w:ascii="Arial" w:hAnsi="Arial" w:cs="Arial"/>
                <w:color w:val="016666"/>
                <w:sz w:val="20"/>
                <w:szCs w:val="20"/>
              </w:rPr>
              <w:t>leerlingperspectief</w:t>
            </w:r>
            <w:proofErr w:type="spellEnd"/>
            <w:r w:rsidR="00582D76" w:rsidRPr="00025EFC">
              <w:rPr>
                <w:rFonts w:ascii="Arial" w:hAnsi="Arial" w:cs="Arial"/>
                <w:color w:val="016666"/>
                <w:sz w:val="20"/>
                <w:szCs w:val="20"/>
              </w:rPr>
              <w:t xml:space="preserve"> </w:t>
            </w:r>
            <w:r w:rsidR="000F4225" w:rsidRPr="00025EFC">
              <w:rPr>
                <w:rFonts w:ascii="Arial" w:hAnsi="Arial" w:cs="Arial"/>
                <w:color w:val="016666"/>
                <w:sz w:val="20"/>
                <w:szCs w:val="20"/>
              </w:rPr>
              <w:t xml:space="preserve">(begeleiden van jongeren naar meer </w:t>
            </w:r>
            <w:r w:rsidR="00582D76" w:rsidRPr="00025EFC">
              <w:rPr>
                <w:rFonts w:ascii="Arial" w:hAnsi="Arial" w:cs="Arial"/>
                <w:color w:val="016666"/>
                <w:sz w:val="20"/>
                <w:szCs w:val="20"/>
              </w:rPr>
              <w:t>verantwoordelijkhe</w:t>
            </w:r>
            <w:r w:rsidR="000F4225" w:rsidRPr="00025EFC">
              <w:rPr>
                <w:rFonts w:ascii="Arial" w:hAnsi="Arial" w:cs="Arial"/>
                <w:color w:val="016666"/>
                <w:sz w:val="20"/>
                <w:szCs w:val="20"/>
              </w:rPr>
              <w:t>id, eigenaarschap)</w:t>
            </w:r>
            <w:r w:rsidR="00025EFC" w:rsidRPr="00025EFC">
              <w:rPr>
                <w:rFonts w:ascii="Arial" w:hAnsi="Arial" w:cs="Arial"/>
                <w:color w:val="016666"/>
                <w:sz w:val="20"/>
                <w:szCs w:val="20"/>
              </w:rPr>
              <w:t>. Dit</w:t>
            </w:r>
            <w:r w:rsidR="00025EFC">
              <w:rPr>
                <w:rFonts w:ascii="Arial" w:hAnsi="Arial" w:cs="Arial"/>
                <w:color w:val="016666"/>
                <w:sz w:val="20"/>
                <w:szCs w:val="20"/>
              </w:rPr>
              <w:t xml:space="preserve"> stimuleert</w:t>
            </w:r>
            <w:r w:rsidR="00521AFB" w:rsidRPr="00025EFC">
              <w:rPr>
                <w:rFonts w:ascii="Arial" w:hAnsi="Arial" w:cs="Arial"/>
                <w:color w:val="016666"/>
                <w:sz w:val="20"/>
                <w:szCs w:val="20"/>
              </w:rPr>
              <w:t xml:space="preserve"> metacognitieve vaardigheden.</w:t>
            </w:r>
          </w:p>
          <w:p w:rsidR="003B6B4B" w:rsidRDefault="003B6B4B" w:rsidP="006002A3">
            <w:pPr>
              <w:pStyle w:val="Lijstalinea"/>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B1A73">
              <w:rPr>
                <w:rFonts w:ascii="Arial" w:hAnsi="Arial" w:cs="Arial"/>
                <w:b/>
                <w:color w:val="016666"/>
                <w:sz w:val="20"/>
                <w:szCs w:val="20"/>
              </w:rPr>
              <w:t>Maatregelen</w:t>
            </w:r>
            <w:r>
              <w:rPr>
                <w:rFonts w:ascii="Arial" w:hAnsi="Arial" w:cs="Arial"/>
                <w:color w:val="016666"/>
                <w:sz w:val="20"/>
                <w:szCs w:val="20"/>
              </w:rPr>
              <w:t>:</w:t>
            </w:r>
          </w:p>
          <w:p w:rsidR="003B6B4B" w:rsidRPr="004B1A73" w:rsidRDefault="000F4225"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w:t>
            </w:r>
            <w:r w:rsidR="008677C9">
              <w:rPr>
                <w:rFonts w:ascii="Arial" w:hAnsi="Arial" w:cs="Arial"/>
                <w:color w:val="016666"/>
                <w:sz w:val="20"/>
                <w:szCs w:val="20"/>
              </w:rPr>
              <w:t xml:space="preserve">olgorde </w:t>
            </w:r>
            <w:r w:rsidR="003B6B4B" w:rsidRPr="003B6B4B">
              <w:rPr>
                <w:rFonts w:ascii="Arial" w:hAnsi="Arial" w:cs="Arial"/>
                <w:color w:val="016666"/>
                <w:sz w:val="20"/>
                <w:szCs w:val="20"/>
              </w:rPr>
              <w:t>remedië</w:t>
            </w:r>
            <w:r w:rsidR="008677C9">
              <w:rPr>
                <w:rFonts w:ascii="Arial" w:hAnsi="Arial" w:cs="Arial"/>
                <w:color w:val="016666"/>
                <w:sz w:val="20"/>
                <w:szCs w:val="20"/>
              </w:rPr>
              <w:t>ren, compenseren en dispenseren</w:t>
            </w:r>
            <w:r w:rsidR="003B6B4B" w:rsidRPr="003B6B4B">
              <w:rPr>
                <w:rFonts w:ascii="Arial" w:hAnsi="Arial" w:cs="Arial"/>
                <w:color w:val="016666"/>
                <w:sz w:val="20"/>
                <w:szCs w:val="20"/>
              </w:rPr>
              <w:t xml:space="preserve"> </w:t>
            </w:r>
            <w:r>
              <w:rPr>
                <w:rFonts w:ascii="Arial" w:hAnsi="Arial" w:cs="Arial"/>
                <w:color w:val="016666"/>
                <w:sz w:val="20"/>
                <w:szCs w:val="20"/>
              </w:rPr>
              <w:t>respecteren.</w:t>
            </w:r>
          </w:p>
          <w:p w:rsidR="006002A3" w:rsidRPr="004B1A73" w:rsidRDefault="000F4225"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cs="Arial"/>
                <w:color w:val="016666"/>
              </w:rPr>
              <w:t>Lkr</w:t>
            </w:r>
            <w:proofErr w:type="spellEnd"/>
            <w:r>
              <w:rPr>
                <w:rFonts w:cs="Arial"/>
                <w:color w:val="016666"/>
              </w:rPr>
              <w:t xml:space="preserve"> blijft eindverantwoordelijke, evt. aangevuld/ondersteund </w:t>
            </w:r>
            <w:proofErr w:type="spellStart"/>
            <w:r>
              <w:rPr>
                <w:rFonts w:cs="Arial"/>
                <w:color w:val="016666"/>
              </w:rPr>
              <w:t>dr</w:t>
            </w:r>
            <w:proofErr w:type="spellEnd"/>
            <w:r>
              <w:rPr>
                <w:rFonts w:cs="Arial"/>
                <w:color w:val="016666"/>
              </w:rPr>
              <w:t xml:space="preserve"> </w:t>
            </w:r>
            <w:proofErr w:type="spellStart"/>
            <w:r>
              <w:rPr>
                <w:rFonts w:cs="Arial"/>
                <w:color w:val="016666"/>
              </w:rPr>
              <w:t>zorgl</w:t>
            </w:r>
            <w:r w:rsidR="006002A3" w:rsidRPr="004B1A73">
              <w:rPr>
                <w:rFonts w:cs="Arial"/>
                <w:color w:val="016666"/>
              </w:rPr>
              <w:t>kr</w:t>
            </w:r>
            <w:proofErr w:type="spellEnd"/>
            <w:r w:rsidR="006002A3" w:rsidRPr="004B1A73">
              <w:rPr>
                <w:rFonts w:cs="Arial"/>
                <w:color w:val="016666"/>
              </w:rPr>
              <w:t xml:space="preserve"> of anderen.</w:t>
            </w:r>
          </w:p>
          <w:p w:rsidR="006002A3" w:rsidRDefault="000F4225" w:rsidP="006002A3">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K</w:t>
            </w:r>
            <w:r w:rsidR="006002A3" w:rsidRPr="006002A3">
              <w:rPr>
                <w:rFonts w:ascii="Arial" w:hAnsi="Arial" w:cs="Arial"/>
                <w:color w:val="016666"/>
                <w:sz w:val="20"/>
                <w:szCs w:val="20"/>
              </w:rPr>
              <w:t>euze van de interventies altijd gezien in relatie tot de leerkansen die ze bieden.</w:t>
            </w:r>
          </w:p>
          <w:p w:rsidR="006002A3" w:rsidRDefault="006002A3" w:rsidP="006002A3">
            <w:pPr>
              <w:pStyle w:val="Lijstalinea"/>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B1A73">
              <w:rPr>
                <w:rFonts w:ascii="Arial" w:hAnsi="Arial" w:cs="Arial"/>
                <w:b/>
                <w:color w:val="016666"/>
                <w:sz w:val="20"/>
                <w:szCs w:val="20"/>
              </w:rPr>
              <w:t>Stimuleren</w:t>
            </w:r>
            <w:r w:rsidR="00663BFC">
              <w:rPr>
                <w:rFonts w:ascii="Arial" w:hAnsi="Arial" w:cs="Arial"/>
                <w:color w:val="016666"/>
                <w:sz w:val="20"/>
                <w:szCs w:val="20"/>
              </w:rPr>
              <w:t>: extra motiveren tot correct lezen/spellen</w:t>
            </w:r>
          </w:p>
          <w:p w:rsidR="004C4384" w:rsidRPr="004C4384" w:rsidRDefault="006002A3" w:rsidP="004C4384">
            <w:pPr>
              <w:pStyle w:val="Lijstalinea"/>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B1A73">
              <w:rPr>
                <w:rFonts w:ascii="Arial" w:hAnsi="Arial" w:cs="Arial"/>
                <w:b/>
                <w:color w:val="016666"/>
                <w:sz w:val="20"/>
                <w:szCs w:val="20"/>
              </w:rPr>
              <w:t>Remediëren</w:t>
            </w:r>
            <w:r>
              <w:rPr>
                <w:rFonts w:ascii="Arial" w:hAnsi="Arial" w:cs="Arial"/>
                <w:color w:val="016666"/>
                <w:sz w:val="20"/>
                <w:szCs w:val="20"/>
              </w:rPr>
              <w:t xml:space="preserve">: </w:t>
            </w:r>
          </w:p>
          <w:p w:rsidR="0097433D" w:rsidRPr="0097433D" w:rsidRDefault="00E52530" w:rsidP="0097433D">
            <w:pPr>
              <w:pStyle w:val="Lijstalinea"/>
              <w:numPr>
                <w:ilvl w:val="0"/>
                <w:numId w:val="0"/>
              </w:numPr>
              <w:ind w:left="1440"/>
              <w:cnfStyle w:val="000000000000" w:firstRow="0" w:lastRow="0" w:firstColumn="0" w:lastColumn="0" w:oddVBand="0" w:evenVBand="0" w:oddHBand="0" w:evenHBand="0" w:firstRowFirstColumn="0" w:firstRowLastColumn="0" w:lastRowFirstColumn="0" w:lastRowLastColumn="0"/>
              <w:rPr>
                <w:rFonts w:cs="Arial"/>
                <w:b/>
                <w:color w:val="016666"/>
              </w:rPr>
            </w:pPr>
            <w:r w:rsidRPr="006339A8">
              <w:rPr>
                <w:rFonts w:cs="Arial"/>
                <w:b/>
                <w:color w:val="016666"/>
              </w:rPr>
              <w:t>Basisonderwijs</w:t>
            </w:r>
          </w:p>
          <w:p w:rsidR="0097433D" w:rsidRPr="0097433D" w:rsidRDefault="0097433D" w:rsidP="004C4384">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cs="Arial"/>
                <w:color w:val="016666"/>
              </w:rPr>
            </w:pPr>
            <w:r w:rsidRPr="0097433D">
              <w:rPr>
                <w:rFonts w:cs="Arial"/>
                <w:color w:val="016666"/>
                <w:spacing w:val="2"/>
                <w:lang w:val="nl-NL"/>
              </w:rPr>
              <w:t xml:space="preserve">Kleuters: veel herhaling in kleine groepjes, </w:t>
            </w:r>
            <w:r>
              <w:rPr>
                <w:rFonts w:cs="Arial"/>
                <w:color w:val="016666"/>
                <w:spacing w:val="2"/>
                <w:lang w:val="nl-NL"/>
              </w:rPr>
              <w:t xml:space="preserve">inspiratie vanuit </w:t>
            </w:r>
            <w:r w:rsidRPr="0097433D">
              <w:rPr>
                <w:rFonts w:cs="Arial"/>
                <w:color w:val="016666"/>
                <w:spacing w:val="2"/>
                <w:lang w:val="nl-NL"/>
              </w:rPr>
              <w:t>‘voorschotbenadering’</w:t>
            </w:r>
            <w:r w:rsidRPr="0097433D">
              <w:rPr>
                <w:rFonts w:cs="Arial"/>
                <w:color w:val="016666"/>
              </w:rPr>
              <w:t xml:space="preserve"> </w:t>
            </w:r>
          </w:p>
          <w:p w:rsidR="004C4384" w:rsidRPr="006339A8" w:rsidRDefault="00E52530" w:rsidP="004C4384">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C4384">
              <w:rPr>
                <w:rFonts w:cs="Arial"/>
                <w:color w:val="016666"/>
              </w:rPr>
              <w:t xml:space="preserve">maximaal </w:t>
            </w:r>
            <w:r w:rsidR="006339A8">
              <w:rPr>
                <w:rFonts w:cs="Arial"/>
                <w:color w:val="016666"/>
              </w:rPr>
              <w:t>stimuleren en oefenen van lees- en schrijfvaardigheid</w:t>
            </w:r>
          </w:p>
          <w:p w:rsidR="006002A3" w:rsidRPr="004C4384" w:rsidRDefault="006339A8" w:rsidP="004C4384">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cs="Arial"/>
                <w:color w:val="016666"/>
              </w:rPr>
              <w:t>Er gaat vooral aandacht naar:</w:t>
            </w:r>
          </w:p>
          <w:p w:rsidR="006339A8" w:rsidRDefault="006339A8" w:rsidP="004C4384">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proofErr w:type="spellStart"/>
            <w:r>
              <w:rPr>
                <w:rFonts w:eastAsia="Times New Roman" w:cs="Arial"/>
                <w:color w:val="016666"/>
                <w:lang w:eastAsia="nl-BE"/>
              </w:rPr>
              <w:t>Leesvloeiendheid</w:t>
            </w:r>
            <w:proofErr w:type="spellEnd"/>
          </w:p>
          <w:p w:rsidR="006339A8" w:rsidRDefault="006339A8" w:rsidP="004C4384">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Leesstrategieën</w:t>
            </w:r>
          </w:p>
          <w:p w:rsidR="006002A3" w:rsidRPr="006C01BD" w:rsidRDefault="006339A8" w:rsidP="004C4384">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Spelling</w:t>
            </w:r>
          </w:p>
          <w:p w:rsidR="006339A8" w:rsidRDefault="006339A8" w:rsidP="004C4384">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Schrijfstrategieën</w:t>
            </w:r>
          </w:p>
          <w:p w:rsidR="006339A8" w:rsidRDefault="006339A8" w:rsidP="004C4384">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Socio-emotionele ondersteuning</w:t>
            </w:r>
          </w:p>
          <w:p w:rsidR="006002A3" w:rsidRDefault="006339A8" w:rsidP="006339A8">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Executieve functies</w:t>
            </w:r>
          </w:p>
          <w:p w:rsidR="006339A8" w:rsidRPr="006339A8" w:rsidRDefault="006339A8" w:rsidP="006339A8">
            <w:pPr>
              <w:ind w:left="14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b/>
                <w:color w:val="016666"/>
                <w:lang w:eastAsia="nl-BE"/>
              </w:rPr>
            </w:pPr>
            <w:r w:rsidRPr="006339A8">
              <w:rPr>
                <w:rFonts w:eastAsia="Times New Roman" w:cs="Arial"/>
                <w:b/>
                <w:color w:val="016666"/>
                <w:lang w:eastAsia="nl-BE"/>
              </w:rPr>
              <w:t>Secundair onderwijs</w:t>
            </w:r>
          </w:p>
          <w:p w:rsidR="006339A8" w:rsidRDefault="0081172D" w:rsidP="006339A8">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1</w:t>
            </w:r>
            <w:r w:rsidRPr="0081172D">
              <w:rPr>
                <w:rFonts w:eastAsia="Times New Roman" w:cs="Arial"/>
                <w:color w:val="016666"/>
                <w:vertAlign w:val="superscript"/>
                <w:lang w:eastAsia="nl-BE"/>
              </w:rPr>
              <w:t>ste</w:t>
            </w:r>
            <w:r>
              <w:rPr>
                <w:rFonts w:eastAsia="Times New Roman" w:cs="Arial"/>
                <w:color w:val="016666"/>
                <w:lang w:eastAsia="nl-BE"/>
              </w:rPr>
              <w:t xml:space="preserve"> graad: zinvol nog in te zetten op remediëring lezen &amp; spellen, als nog onvoldoende op ingezet</w:t>
            </w:r>
          </w:p>
          <w:p w:rsidR="0081172D" w:rsidRDefault="0081172D" w:rsidP="006339A8">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Inzetten op:</w:t>
            </w:r>
          </w:p>
          <w:p w:rsidR="0081172D" w:rsidRDefault="0081172D" w:rsidP="0081172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Vloeiend leren lezen (RALFI)</w:t>
            </w:r>
          </w:p>
          <w:p w:rsidR="0081172D" w:rsidRDefault="0081172D" w:rsidP="0081172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Begrijpend lezen</w:t>
            </w:r>
          </w:p>
          <w:p w:rsidR="0081172D" w:rsidRDefault="0081172D" w:rsidP="0081172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Correct spellen</w:t>
            </w:r>
          </w:p>
          <w:p w:rsidR="0081172D" w:rsidRDefault="0081172D" w:rsidP="0081172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16666"/>
                <w:lang w:eastAsia="nl-BE"/>
              </w:rPr>
            </w:pPr>
            <w:r>
              <w:rPr>
                <w:rFonts w:eastAsia="Times New Roman" w:cs="Arial"/>
                <w:color w:val="016666"/>
                <w:lang w:eastAsia="nl-BE"/>
              </w:rPr>
              <w:t>Frans &amp; Engels</w:t>
            </w:r>
          </w:p>
          <w:p w:rsidR="006002A3" w:rsidRPr="00FF6442" w:rsidRDefault="006002A3" w:rsidP="00FF6442">
            <w:pPr>
              <w:pStyle w:val="Lijstalinea"/>
              <w:numPr>
                <w:ilvl w:val="0"/>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FF6442">
              <w:rPr>
                <w:rFonts w:ascii="Arial" w:hAnsi="Arial" w:cs="Arial"/>
                <w:b/>
                <w:color w:val="016666"/>
                <w:sz w:val="20"/>
                <w:szCs w:val="20"/>
              </w:rPr>
              <w:t>Compenseren</w:t>
            </w:r>
            <w:r w:rsidRPr="00FF6442">
              <w:rPr>
                <w:rFonts w:ascii="Arial" w:hAnsi="Arial" w:cs="Arial"/>
                <w:color w:val="016666"/>
                <w:sz w:val="20"/>
                <w:szCs w:val="20"/>
              </w:rPr>
              <w:t xml:space="preserve"> </w:t>
            </w:r>
            <w:r w:rsidR="00362312" w:rsidRPr="00FF6442">
              <w:rPr>
                <w:rFonts w:ascii="Arial" w:hAnsi="Arial" w:cs="Arial"/>
                <w:color w:val="016666"/>
                <w:sz w:val="20"/>
                <w:szCs w:val="20"/>
              </w:rPr>
              <w:t xml:space="preserve">: </w:t>
            </w:r>
            <w:r w:rsidR="00362312" w:rsidRPr="00FF6442">
              <w:rPr>
                <w:rFonts w:cs="Arial"/>
                <w:color w:val="016666"/>
              </w:rPr>
              <w:t xml:space="preserve">niveau van </w:t>
            </w:r>
            <w:r w:rsidR="0081172D" w:rsidRPr="00FF6442">
              <w:rPr>
                <w:rFonts w:cs="Arial"/>
                <w:color w:val="016666"/>
              </w:rPr>
              <w:t>functionele geletterdheid maximaliseren</w:t>
            </w:r>
            <w:r w:rsidR="00362312" w:rsidRPr="00FF6442">
              <w:rPr>
                <w:rFonts w:cs="Arial"/>
                <w:color w:val="016666"/>
              </w:rPr>
              <w:t xml:space="preserve"> via hulpmiddelen</w:t>
            </w:r>
          </w:p>
          <w:p w:rsidR="00064A23" w:rsidRPr="00064A23" w:rsidRDefault="00064A23" w:rsidP="00362312">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cs="Arial"/>
                <w:color w:val="016666"/>
              </w:rPr>
              <w:t xml:space="preserve">Hulpmiddelen inzetten zodat </w:t>
            </w:r>
            <w:proofErr w:type="spellStart"/>
            <w:r>
              <w:rPr>
                <w:rFonts w:cs="Arial"/>
                <w:color w:val="016666"/>
              </w:rPr>
              <w:t>llng</w:t>
            </w:r>
            <w:proofErr w:type="spellEnd"/>
            <w:r>
              <w:rPr>
                <w:rFonts w:cs="Arial"/>
                <w:color w:val="016666"/>
              </w:rPr>
              <w:t xml:space="preserve"> blijft kansen krijgen tot verder ontwikkelen (</w:t>
            </w:r>
            <w:proofErr w:type="spellStart"/>
            <w:r>
              <w:rPr>
                <w:rFonts w:cs="Arial"/>
                <w:color w:val="016666"/>
              </w:rPr>
              <w:t>leeftijdsadequate</w:t>
            </w:r>
            <w:proofErr w:type="spellEnd"/>
            <w:r>
              <w:rPr>
                <w:rFonts w:cs="Arial"/>
                <w:color w:val="016666"/>
              </w:rPr>
              <w:t xml:space="preserve"> teksten kunnen lezen, voorkomen overstap </w:t>
            </w:r>
            <w:proofErr w:type="spellStart"/>
            <w:r>
              <w:rPr>
                <w:rFonts w:cs="Arial"/>
                <w:color w:val="016666"/>
              </w:rPr>
              <w:t>nr</w:t>
            </w:r>
            <w:proofErr w:type="spellEnd"/>
            <w:r>
              <w:rPr>
                <w:rFonts w:cs="Arial"/>
                <w:color w:val="016666"/>
              </w:rPr>
              <w:t xml:space="preserve"> lager onderwijsniveau, verhogen zelfvertrouwen en –redzaamheid) </w:t>
            </w:r>
          </w:p>
          <w:p w:rsidR="006C01BD" w:rsidRPr="00B8081E" w:rsidRDefault="00FF6442" w:rsidP="00B8081E">
            <w:pPr>
              <w:pStyle w:val="Lijstalinea"/>
              <w:numPr>
                <w:ilvl w:val="1"/>
                <w:numId w:val="39"/>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cs="Arial"/>
                <w:color w:val="016666"/>
              </w:rPr>
              <w:t>L</w:t>
            </w:r>
            <w:r w:rsidR="00064A23">
              <w:rPr>
                <w:rFonts w:cs="Arial"/>
                <w:color w:val="016666"/>
              </w:rPr>
              <w:t>lng</w:t>
            </w:r>
            <w:proofErr w:type="spellEnd"/>
            <w:r w:rsidR="00064A23">
              <w:rPr>
                <w:rFonts w:cs="Arial"/>
                <w:color w:val="016666"/>
              </w:rPr>
              <w:t xml:space="preserve"> ook kansen blijven geven om lees- en spellingvaardigheid verder te ontwikkelen.</w:t>
            </w:r>
          </w:p>
        </w:tc>
        <w:tc>
          <w:tcPr>
            <w:tcW w:w="4820" w:type="dxa"/>
            <w:tcBorders>
              <w:top w:val="nil"/>
              <w:bottom w:val="single" w:sz="4" w:space="0" w:color="auto"/>
            </w:tcBorders>
          </w:tcPr>
          <w:p w:rsidR="004B7C32" w:rsidRPr="00107DB0" w:rsidRDefault="00616251"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07DB0">
              <w:rPr>
                <w:rFonts w:ascii="Arial" w:hAnsi="Arial" w:cs="Arial"/>
                <w:color w:val="016666"/>
                <w:sz w:val="20"/>
                <w:szCs w:val="20"/>
              </w:rPr>
              <w:t>Hulpzinnen on</w:t>
            </w:r>
            <w:r w:rsidR="005E5D76" w:rsidRPr="00107DB0">
              <w:rPr>
                <w:rFonts w:ascii="Arial" w:hAnsi="Arial" w:cs="Arial"/>
                <w:color w:val="016666"/>
                <w:sz w:val="20"/>
                <w:szCs w:val="20"/>
              </w:rPr>
              <w:t>derwijs- en opvoedings- en ondersteuningsbehoeften (ADP p 29-31)</w:t>
            </w:r>
          </w:p>
          <w:p w:rsidR="00381A69" w:rsidRPr="00381A69" w:rsidRDefault="00381A69" w:rsidP="00381A69">
            <w:p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381A69">
              <w:rPr>
                <w:rFonts w:ascii="Arial" w:hAnsi="Arial" w:cs="Arial"/>
                <w:b/>
                <w:color w:val="016666"/>
                <w:sz w:val="20"/>
                <w:szCs w:val="20"/>
              </w:rPr>
              <w:t>Maatregelen</w:t>
            </w:r>
          </w:p>
          <w:p w:rsidR="003B6B4B" w:rsidRPr="00107DB0" w:rsidRDefault="005E5D76"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07DB0">
              <w:rPr>
                <w:rFonts w:ascii="Arial" w:hAnsi="Arial" w:cs="Arial"/>
                <w:color w:val="016666"/>
                <w:sz w:val="20"/>
                <w:szCs w:val="20"/>
              </w:rPr>
              <w:t xml:space="preserve">Enkele voorbeelden van mogelijke differentiërende, remediërende, compenserende of dispenserende maatregelen in het </w:t>
            </w:r>
            <w:proofErr w:type="spellStart"/>
            <w:r w:rsidRPr="00107DB0">
              <w:rPr>
                <w:rFonts w:ascii="Arial" w:hAnsi="Arial" w:cs="Arial"/>
                <w:color w:val="016666"/>
                <w:sz w:val="20"/>
                <w:szCs w:val="20"/>
              </w:rPr>
              <w:t>BaO</w:t>
            </w:r>
            <w:proofErr w:type="spellEnd"/>
            <w:r w:rsidRPr="00107DB0">
              <w:rPr>
                <w:rFonts w:ascii="Arial" w:hAnsi="Arial" w:cs="Arial"/>
                <w:color w:val="016666"/>
                <w:sz w:val="20"/>
                <w:szCs w:val="20"/>
              </w:rPr>
              <w:t xml:space="preserve"> (ADP p 31-32)</w:t>
            </w:r>
          </w:p>
          <w:p w:rsidR="003B6B4B" w:rsidRPr="006763A5" w:rsidRDefault="006002A3"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6763A5">
              <w:rPr>
                <w:rFonts w:ascii="Arial" w:hAnsi="Arial" w:cs="Arial"/>
                <w:color w:val="016666"/>
                <w:sz w:val="20"/>
                <w:szCs w:val="20"/>
              </w:rPr>
              <w:t xml:space="preserve">Bijlage </w:t>
            </w:r>
            <w:r w:rsidR="00663BFC" w:rsidRPr="006763A5">
              <w:rPr>
                <w:rFonts w:ascii="Arial" w:hAnsi="Arial" w:cs="Arial"/>
                <w:color w:val="016666"/>
                <w:sz w:val="20"/>
                <w:szCs w:val="20"/>
              </w:rPr>
              <w:t>2: Remediëren</w:t>
            </w:r>
          </w:p>
          <w:p w:rsidR="00067F61" w:rsidRPr="006763A5" w:rsidRDefault="00663BFC"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6763A5">
              <w:rPr>
                <w:rFonts w:ascii="Arial" w:hAnsi="Arial" w:cs="Arial"/>
                <w:color w:val="016666"/>
                <w:sz w:val="20"/>
                <w:szCs w:val="20"/>
              </w:rPr>
              <w:t xml:space="preserve">Bijlage 3 : Compenseren </w:t>
            </w:r>
          </w:p>
          <w:p w:rsidR="00067F61" w:rsidRPr="00107DB0" w:rsidRDefault="00067F61"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07DB0">
              <w:rPr>
                <w:rFonts w:ascii="Arial" w:hAnsi="Arial" w:cs="Arial"/>
                <w:color w:val="016666"/>
                <w:sz w:val="20"/>
                <w:szCs w:val="20"/>
              </w:rPr>
              <w:t>Masterplan dyslexie, protocollen dyslexie basisonderwijs, begeleiding:</w:t>
            </w:r>
          </w:p>
          <w:p w:rsidR="00067F61" w:rsidRPr="00107DB0" w:rsidRDefault="00300DB0"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Style w:val="Hyperlink"/>
                <w:rFonts w:ascii="Arial" w:hAnsi="Arial" w:cs="Arial"/>
                <w:i/>
                <w:color w:val="016666"/>
                <w:sz w:val="20"/>
                <w:szCs w:val="20"/>
                <w:u w:val="none"/>
              </w:rPr>
            </w:pPr>
            <w:hyperlink r:id="rId13" w:history="1">
              <w:r w:rsidR="00067F61" w:rsidRPr="00107DB0">
                <w:rPr>
                  <w:rStyle w:val="Hyperlink"/>
                  <w:rFonts w:ascii="Arial" w:hAnsi="Arial" w:cs="Arial"/>
                  <w:color w:val="016666"/>
                  <w:sz w:val="20"/>
                  <w:szCs w:val="20"/>
                </w:rPr>
                <w:t>http://masterplandyslexie.nl/nl/catalog/dossier/begeleiding/7</w:t>
              </w:r>
            </w:hyperlink>
          </w:p>
          <w:p w:rsidR="00067F61" w:rsidRPr="00107DB0" w:rsidRDefault="00067F61"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07DB0">
              <w:rPr>
                <w:rFonts w:ascii="Arial" w:hAnsi="Arial" w:cs="Arial"/>
                <w:color w:val="016666"/>
                <w:sz w:val="20"/>
                <w:szCs w:val="20"/>
              </w:rPr>
              <w:t xml:space="preserve">Smits A. en Braams T., </w:t>
            </w:r>
            <w:r w:rsidRPr="00107DB0">
              <w:rPr>
                <w:rFonts w:ascii="Arial" w:hAnsi="Arial" w:cs="Arial"/>
                <w:i/>
                <w:color w:val="016666"/>
                <w:sz w:val="20"/>
                <w:szCs w:val="20"/>
              </w:rPr>
              <w:t>Dyslectische kinderen leren lezen</w:t>
            </w:r>
            <w:r w:rsidRPr="00107DB0">
              <w:rPr>
                <w:rFonts w:ascii="Arial" w:hAnsi="Arial" w:cs="Arial"/>
                <w:color w:val="016666"/>
                <w:sz w:val="20"/>
                <w:szCs w:val="20"/>
              </w:rPr>
              <w:t>, Boom, Amsterdam, 2006; Smits A., RALFI in voortgezet onderwijs.</w:t>
            </w:r>
          </w:p>
          <w:p w:rsidR="00067F61" w:rsidRPr="00107DB0" w:rsidRDefault="00067F61"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07DB0">
              <w:rPr>
                <w:rFonts w:ascii="Arial" w:hAnsi="Arial" w:cs="Arial"/>
                <w:color w:val="016666"/>
                <w:sz w:val="20"/>
                <w:szCs w:val="20"/>
              </w:rPr>
              <w:t xml:space="preserve">Bijlage ADP: Executieve Functies; Van de Sander E., Bruggink M. &amp; Lamers I., </w:t>
            </w:r>
            <w:r w:rsidRPr="00107DB0">
              <w:rPr>
                <w:rFonts w:ascii="Arial" w:hAnsi="Arial" w:cs="Arial"/>
                <w:i/>
                <w:color w:val="016666"/>
                <w:sz w:val="20"/>
                <w:szCs w:val="20"/>
              </w:rPr>
              <w:t xml:space="preserve"> Executieve Functies voor het leren lezen en spellen</w:t>
            </w:r>
            <w:r w:rsidRPr="00107DB0">
              <w:rPr>
                <w:rFonts w:ascii="Arial" w:hAnsi="Arial" w:cs="Arial"/>
                <w:color w:val="016666"/>
                <w:sz w:val="20"/>
                <w:szCs w:val="20"/>
              </w:rPr>
              <w:t>, Expertisecentrum Nederlands, Radboud Universiteit, 2015</w:t>
            </w:r>
          </w:p>
          <w:p w:rsidR="00067F61" w:rsidRPr="00107DB0" w:rsidRDefault="00300DB0"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hyperlink r:id="rId14" w:history="1">
              <w:r w:rsidR="00067F61" w:rsidRPr="00107DB0">
                <w:rPr>
                  <w:rStyle w:val="Hyperlink"/>
                  <w:rFonts w:ascii="Arial" w:hAnsi="Arial" w:cs="Arial"/>
                  <w:color w:val="016666"/>
                  <w:sz w:val="20"/>
                  <w:szCs w:val="20"/>
                </w:rPr>
                <w:t>www.letop.be</w:t>
              </w:r>
            </w:hyperlink>
            <w:r w:rsidR="00067F61" w:rsidRPr="00107DB0">
              <w:rPr>
                <w:rFonts w:ascii="Arial" w:hAnsi="Arial" w:cs="Arial"/>
                <w:color w:val="016666"/>
                <w:sz w:val="20"/>
                <w:szCs w:val="20"/>
              </w:rPr>
              <w:t xml:space="preserve">,Nieuwsbrieven, artikels betreffende </w:t>
            </w:r>
            <w:proofErr w:type="spellStart"/>
            <w:r w:rsidR="00067F61" w:rsidRPr="00107DB0">
              <w:rPr>
                <w:rFonts w:ascii="Arial" w:hAnsi="Arial" w:cs="Arial"/>
                <w:color w:val="016666"/>
                <w:sz w:val="20"/>
                <w:szCs w:val="20"/>
              </w:rPr>
              <w:t>preteachen</w:t>
            </w:r>
            <w:proofErr w:type="spellEnd"/>
            <w:r w:rsidR="00067F61" w:rsidRPr="00107DB0">
              <w:rPr>
                <w:rFonts w:ascii="Arial" w:hAnsi="Arial" w:cs="Arial"/>
                <w:color w:val="016666"/>
                <w:sz w:val="20"/>
                <w:szCs w:val="20"/>
              </w:rPr>
              <w:t xml:space="preserve"> en remediëren Frans en Engels, </w:t>
            </w:r>
          </w:p>
          <w:p w:rsidR="00067F61" w:rsidRPr="00107DB0" w:rsidRDefault="00067F61"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07DB0">
              <w:rPr>
                <w:rFonts w:ascii="Arial" w:hAnsi="Arial" w:cs="Arial"/>
                <w:color w:val="016666"/>
                <w:sz w:val="20"/>
                <w:szCs w:val="20"/>
              </w:rPr>
              <w:t xml:space="preserve">Tops W. &amp; Boons G., </w:t>
            </w:r>
            <w:r w:rsidRPr="00107DB0">
              <w:rPr>
                <w:rFonts w:ascii="Arial" w:hAnsi="Arial" w:cs="Arial"/>
                <w:i/>
                <w:color w:val="016666"/>
                <w:sz w:val="20"/>
                <w:szCs w:val="20"/>
              </w:rPr>
              <w:t>Dyslexie en moderne vreemde talen, gids voor leerkrachten, hulpverleners en ouders</w:t>
            </w:r>
            <w:r w:rsidRPr="00107DB0">
              <w:rPr>
                <w:rFonts w:ascii="Arial" w:hAnsi="Arial" w:cs="Arial"/>
                <w:color w:val="016666"/>
                <w:sz w:val="20"/>
                <w:szCs w:val="20"/>
              </w:rPr>
              <w:t>, Garant, Antwerpen-Appeldoorn, 2013.</w:t>
            </w:r>
          </w:p>
          <w:p w:rsidR="006002A3" w:rsidRPr="00107DB0" w:rsidRDefault="00300DB0" w:rsidP="00107DB0">
            <w:pPr>
              <w:pStyle w:val="Lijstalinea"/>
              <w:numPr>
                <w:ilvl w:val="0"/>
                <w:numId w:val="4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hyperlink r:id="rId15" w:history="1">
              <w:r w:rsidR="00067F61" w:rsidRPr="00107DB0">
                <w:rPr>
                  <w:rStyle w:val="Hyperlink"/>
                  <w:rFonts w:ascii="Arial" w:hAnsi="Arial" w:cs="Arial"/>
                  <w:color w:val="016666"/>
                  <w:sz w:val="20"/>
                  <w:szCs w:val="20"/>
                </w:rPr>
                <w:t>http://www.kpcgroep.nl/kennisOnLine/artikelen/</w:t>
              </w:r>
            </w:hyperlink>
            <w:r w:rsidR="00067F61" w:rsidRPr="00107DB0">
              <w:rPr>
                <w:rFonts w:ascii="Arial" w:hAnsi="Arial" w:cs="Arial"/>
                <w:color w:val="016666"/>
                <w:sz w:val="20"/>
                <w:szCs w:val="20"/>
                <w:u w:val="single"/>
              </w:rPr>
              <w:t xml:space="preserve">; </w:t>
            </w:r>
            <w:r w:rsidR="00067F61" w:rsidRPr="00107DB0">
              <w:rPr>
                <w:rFonts w:ascii="Arial" w:hAnsi="Arial" w:cs="Arial"/>
                <w:color w:val="016666"/>
                <w:sz w:val="20"/>
                <w:szCs w:val="20"/>
              </w:rPr>
              <w:t xml:space="preserve">de Krosse H., </w:t>
            </w:r>
            <w:proofErr w:type="spellStart"/>
            <w:r w:rsidR="00067F61" w:rsidRPr="00107DB0">
              <w:rPr>
                <w:rFonts w:ascii="Arial" w:hAnsi="Arial" w:cs="Arial"/>
                <w:color w:val="016666"/>
                <w:sz w:val="20"/>
                <w:szCs w:val="20"/>
              </w:rPr>
              <w:t>Kleijnen</w:t>
            </w:r>
            <w:proofErr w:type="spellEnd"/>
            <w:r w:rsidR="00067F61" w:rsidRPr="00107DB0">
              <w:rPr>
                <w:rFonts w:ascii="Arial" w:hAnsi="Arial" w:cs="Arial"/>
                <w:color w:val="016666"/>
                <w:sz w:val="20"/>
                <w:szCs w:val="20"/>
              </w:rPr>
              <w:t xml:space="preserve"> R., </w:t>
            </w:r>
            <w:r w:rsidR="00067F61" w:rsidRPr="00107DB0">
              <w:rPr>
                <w:rFonts w:ascii="Arial" w:hAnsi="Arial" w:cs="Arial"/>
                <w:i/>
                <w:color w:val="016666"/>
                <w:sz w:val="20"/>
                <w:szCs w:val="20"/>
              </w:rPr>
              <w:t>Dyslectische leerlingen en talen. Mogelijkheden voor begeleiding</w:t>
            </w:r>
            <w:r w:rsidR="00067F61" w:rsidRPr="00107DB0">
              <w:rPr>
                <w:rFonts w:ascii="Arial" w:hAnsi="Arial" w:cs="Arial"/>
                <w:color w:val="016666"/>
                <w:sz w:val="20"/>
                <w:szCs w:val="20"/>
              </w:rPr>
              <w:t>, Masterplan Dyslexie, 2007.</w:t>
            </w:r>
          </w:p>
        </w:tc>
        <w:tc>
          <w:tcPr>
            <w:tcW w:w="6695" w:type="dxa"/>
            <w:tcBorders>
              <w:top w:val="nil"/>
              <w:bottom w:val="single" w:sz="4" w:space="0" w:color="auto"/>
            </w:tcBorders>
          </w:tcPr>
          <w:p w:rsidR="00381A69" w:rsidRDefault="00381A69" w:rsidP="004B7C32">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Waar liggen de sterktes en zwaktes van het zorgteam bij het bepalen van onderwijs-, opvoedings- en ondersteuningsbehoeftes?</w:t>
            </w:r>
          </w:p>
          <w:p w:rsidR="00433BC9" w:rsidRDefault="00433BC9" w:rsidP="004B7C32">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worden de ondersteuningsbehoeftes van leerkrachten in kaart gebracht?</w:t>
            </w:r>
          </w:p>
          <w:p w:rsidR="00381A69" w:rsidRDefault="00381A69" w:rsidP="004B7C32">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wordt de aanpak bepaald? Waar wordt rekening mee gehouden?</w:t>
            </w:r>
          </w:p>
          <w:p w:rsidR="00381A69" w:rsidRDefault="00381A69" w:rsidP="004B7C32">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Wat maakt dat het zorgteam voor een bepaalde maatregel kiest?</w:t>
            </w:r>
          </w:p>
          <w:p w:rsidR="004B7C32" w:rsidRDefault="0003252C" w:rsidP="004B7C32">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Wordt gekozen voor de minst ingrijpende aanpak?</w:t>
            </w:r>
          </w:p>
          <w:p w:rsidR="00F027AB" w:rsidRPr="00F027AB" w:rsidRDefault="0003252C" w:rsidP="00F027AB">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Is er nagegaan of de gekozen aanpak voor </w:t>
            </w:r>
            <w:proofErr w:type="spellStart"/>
            <w:r>
              <w:rPr>
                <w:rFonts w:ascii="Arial" w:hAnsi="Arial" w:cs="Arial"/>
                <w:i/>
                <w:color w:val="016666"/>
                <w:sz w:val="20"/>
                <w:szCs w:val="20"/>
              </w:rPr>
              <w:t>llng</w:t>
            </w:r>
            <w:proofErr w:type="spellEnd"/>
            <w:r>
              <w:rPr>
                <w:rFonts w:ascii="Arial" w:hAnsi="Arial" w:cs="Arial"/>
                <w:i/>
                <w:color w:val="016666"/>
                <w:sz w:val="20"/>
                <w:szCs w:val="20"/>
              </w:rPr>
              <w:t xml:space="preserve"> of groep </w:t>
            </w:r>
            <w:proofErr w:type="spellStart"/>
            <w:r>
              <w:rPr>
                <w:rFonts w:ascii="Arial" w:hAnsi="Arial" w:cs="Arial"/>
                <w:i/>
                <w:color w:val="016666"/>
                <w:sz w:val="20"/>
                <w:szCs w:val="20"/>
              </w:rPr>
              <w:t>llng</w:t>
            </w:r>
            <w:proofErr w:type="spellEnd"/>
            <w:r>
              <w:rPr>
                <w:rFonts w:ascii="Arial" w:hAnsi="Arial" w:cs="Arial"/>
                <w:i/>
                <w:color w:val="016666"/>
                <w:sz w:val="20"/>
                <w:szCs w:val="20"/>
              </w:rPr>
              <w:t xml:space="preserve"> ook een grotere groep/klas ten goede kan komen?</w:t>
            </w:r>
            <w:r w:rsidR="000F4225" w:rsidRPr="00165D88">
              <w:rPr>
                <w:rFonts w:ascii="Arial" w:hAnsi="Arial" w:cs="Arial"/>
                <w:i/>
                <w:color w:val="016666"/>
                <w:sz w:val="20"/>
                <w:szCs w:val="20"/>
              </w:rPr>
              <w:t xml:space="preserve"> </w:t>
            </w:r>
          </w:p>
          <w:p w:rsidR="00F027AB" w:rsidRPr="00BB46E5" w:rsidRDefault="008F33A0" w:rsidP="00F027AB">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Hoe worden de </w:t>
            </w:r>
            <w:r w:rsidR="00F027AB" w:rsidRPr="00165D88">
              <w:rPr>
                <w:rFonts w:ascii="Arial" w:hAnsi="Arial" w:cs="Arial"/>
                <w:i/>
                <w:color w:val="016666"/>
                <w:sz w:val="20"/>
                <w:szCs w:val="20"/>
              </w:rPr>
              <w:t xml:space="preserve">verwachtingen </w:t>
            </w:r>
            <w:r w:rsidR="00F027AB">
              <w:rPr>
                <w:rFonts w:ascii="Arial" w:hAnsi="Arial" w:cs="Arial"/>
                <w:i/>
                <w:color w:val="016666"/>
                <w:sz w:val="20"/>
                <w:szCs w:val="20"/>
              </w:rPr>
              <w:t xml:space="preserve">van </w:t>
            </w:r>
            <w:proofErr w:type="spellStart"/>
            <w:r w:rsidR="00F027AB">
              <w:rPr>
                <w:rFonts w:ascii="Arial" w:hAnsi="Arial" w:cs="Arial"/>
                <w:i/>
                <w:color w:val="016666"/>
                <w:sz w:val="20"/>
                <w:szCs w:val="20"/>
              </w:rPr>
              <w:t>llng</w:t>
            </w:r>
            <w:proofErr w:type="spellEnd"/>
            <w:r w:rsidR="00F027AB">
              <w:rPr>
                <w:rFonts w:ascii="Arial" w:hAnsi="Arial" w:cs="Arial"/>
                <w:i/>
                <w:color w:val="016666"/>
                <w:sz w:val="20"/>
                <w:szCs w:val="20"/>
              </w:rPr>
              <w:t xml:space="preserve">, ouders, </w:t>
            </w:r>
            <w:proofErr w:type="spellStart"/>
            <w:r w:rsidR="00F027AB">
              <w:rPr>
                <w:rFonts w:ascii="Arial" w:hAnsi="Arial" w:cs="Arial"/>
                <w:i/>
                <w:color w:val="016666"/>
                <w:sz w:val="20"/>
                <w:szCs w:val="20"/>
              </w:rPr>
              <w:t>lkr</w:t>
            </w:r>
            <w:proofErr w:type="spellEnd"/>
            <w:r>
              <w:rPr>
                <w:rFonts w:ascii="Arial" w:hAnsi="Arial" w:cs="Arial"/>
                <w:i/>
                <w:color w:val="016666"/>
                <w:sz w:val="20"/>
                <w:szCs w:val="20"/>
              </w:rPr>
              <w:t xml:space="preserve"> bevraagd</w:t>
            </w:r>
            <w:r w:rsidR="00F027AB" w:rsidRPr="00165D88">
              <w:rPr>
                <w:rFonts w:ascii="Arial" w:hAnsi="Arial" w:cs="Arial"/>
                <w:i/>
                <w:color w:val="016666"/>
                <w:sz w:val="20"/>
                <w:szCs w:val="20"/>
              </w:rPr>
              <w:t>?</w:t>
            </w:r>
          </w:p>
          <w:p w:rsidR="0097433D" w:rsidRPr="0097433D" w:rsidRDefault="0097433D" w:rsidP="000F4225">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Is er oog voor het socio-emotioneel functioneren van de leerling?</w:t>
            </w:r>
          </w:p>
          <w:p w:rsidR="0097433D" w:rsidRPr="0097433D" w:rsidRDefault="008F33A0" w:rsidP="000F4225">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Vanuit welk perspectief worden de maatregelen opgesteld</w:t>
            </w:r>
            <w:r w:rsidR="0097433D">
              <w:rPr>
                <w:rFonts w:ascii="Arial" w:hAnsi="Arial" w:cs="Arial"/>
                <w:i/>
                <w:color w:val="016666"/>
                <w:sz w:val="20"/>
                <w:szCs w:val="20"/>
              </w:rPr>
              <w:t>?</w:t>
            </w:r>
          </w:p>
          <w:p w:rsidR="0097433D" w:rsidRPr="00E439A8" w:rsidRDefault="0097433D" w:rsidP="000F4225">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Vergroten de compenserende maatregelen de ontwikkelingskansen van de leerling?</w:t>
            </w:r>
          </w:p>
          <w:p w:rsidR="00E439A8" w:rsidRPr="00165D88" w:rsidRDefault="00E439A8" w:rsidP="000F4225">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Hoe gebeurt de afweging van een dispenserende maatregel? </w:t>
            </w:r>
          </w:p>
        </w:tc>
      </w:tr>
      <w:tr w:rsidR="00B8081E" w:rsidRPr="00165D88" w:rsidTr="00912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single" w:sz="4" w:space="0" w:color="auto"/>
            </w:tcBorders>
            <w:shd w:val="clear" w:color="auto" w:fill="auto"/>
          </w:tcPr>
          <w:p w:rsidR="00B8081E" w:rsidRPr="00165D88" w:rsidRDefault="00B8081E" w:rsidP="00AD168C">
            <w:pPr>
              <w:rPr>
                <w:rFonts w:ascii="Arial" w:hAnsi="Arial" w:cs="Arial"/>
                <w:color w:val="016666"/>
                <w:sz w:val="20"/>
                <w:szCs w:val="20"/>
              </w:rPr>
            </w:pPr>
            <w:r w:rsidRPr="00165D88">
              <w:rPr>
                <w:rFonts w:ascii="Arial" w:hAnsi="Arial" w:cs="Arial"/>
                <w:color w:val="016666"/>
                <w:sz w:val="20"/>
                <w:szCs w:val="20"/>
              </w:rPr>
              <w:lastRenderedPageBreak/>
              <w:t xml:space="preserve">ZORGNIVEAU </w:t>
            </w:r>
          </w:p>
          <w:p w:rsidR="00B8081E" w:rsidRPr="00165D88" w:rsidRDefault="00B8081E" w:rsidP="00AD168C">
            <w:pPr>
              <w:rPr>
                <w:rFonts w:ascii="Arial" w:hAnsi="Arial" w:cs="Arial"/>
                <w:color w:val="016666"/>
                <w:sz w:val="20"/>
                <w:szCs w:val="20"/>
              </w:rPr>
            </w:pPr>
            <w:r w:rsidRPr="00165D88">
              <w:rPr>
                <w:rFonts w:ascii="Arial" w:hAnsi="Arial" w:cs="Arial"/>
                <w:color w:val="016666"/>
                <w:sz w:val="20"/>
                <w:szCs w:val="20"/>
              </w:rPr>
              <w:t>DEELASPECTEN</w:t>
            </w:r>
          </w:p>
        </w:tc>
        <w:tc>
          <w:tcPr>
            <w:tcW w:w="6946" w:type="dxa"/>
            <w:tcBorders>
              <w:top w:val="single" w:sz="4" w:space="0" w:color="auto"/>
              <w:bottom w:val="single" w:sz="4" w:space="0" w:color="auto"/>
            </w:tcBorders>
            <w:shd w:val="clear" w:color="auto" w:fill="auto"/>
          </w:tcPr>
          <w:p w:rsidR="00B8081E" w:rsidRPr="00912599" w:rsidRDefault="00B8081E" w:rsidP="00AD168C">
            <w:pPr>
              <w:cnfStyle w:val="000000100000" w:firstRow="0" w:lastRow="0" w:firstColumn="0" w:lastColumn="0" w:oddVBand="0" w:evenVBand="0" w:oddHBand="1" w:evenHBand="0" w:firstRowFirstColumn="0" w:firstRowLastColumn="0" w:lastRowFirstColumn="0" w:lastRowLastColumn="0"/>
              <w:rPr>
                <w:rFonts w:ascii="Arial" w:hAnsi="Arial" w:cs="Arial"/>
                <w:b/>
                <w:color w:val="016666"/>
                <w:sz w:val="20"/>
                <w:szCs w:val="20"/>
              </w:rPr>
            </w:pPr>
            <w:r w:rsidRPr="00912599">
              <w:rPr>
                <w:rFonts w:ascii="Arial" w:hAnsi="Arial" w:cs="Arial"/>
                <w:b/>
                <w:color w:val="016666"/>
                <w:sz w:val="20"/>
                <w:szCs w:val="20"/>
              </w:rPr>
              <w:t>AANDACHTSPUNTEN</w:t>
            </w:r>
          </w:p>
        </w:tc>
        <w:tc>
          <w:tcPr>
            <w:tcW w:w="4820" w:type="dxa"/>
            <w:tcBorders>
              <w:top w:val="single" w:sz="4" w:space="0" w:color="auto"/>
              <w:bottom w:val="single" w:sz="4" w:space="0" w:color="auto"/>
            </w:tcBorders>
            <w:shd w:val="clear" w:color="auto" w:fill="auto"/>
          </w:tcPr>
          <w:p w:rsidR="00A54F68" w:rsidRPr="008F33A0" w:rsidRDefault="00A54F68" w:rsidP="00A54F68">
            <w:pPr>
              <w:cnfStyle w:val="000000100000" w:firstRow="0" w:lastRow="0" w:firstColumn="0" w:lastColumn="0" w:oddVBand="0" w:evenVBand="0" w:oddHBand="1" w:evenHBand="0" w:firstRowFirstColumn="0" w:firstRowLastColumn="0" w:lastRowFirstColumn="0" w:lastRowLastColumn="0"/>
              <w:rPr>
                <w:rFonts w:ascii="Arial" w:hAnsi="Arial" w:cs="Arial"/>
                <w:b/>
                <w:bCs/>
                <w:color w:val="016666"/>
                <w:sz w:val="20"/>
                <w:szCs w:val="20"/>
              </w:rPr>
            </w:pPr>
            <w:r>
              <w:rPr>
                <w:rFonts w:ascii="Arial" w:hAnsi="Arial" w:cs="Arial"/>
                <w:b/>
                <w:color w:val="016666"/>
                <w:sz w:val="20"/>
                <w:szCs w:val="20"/>
              </w:rPr>
              <w:t>MEER INFORMATIE</w:t>
            </w:r>
          </w:p>
          <w:p w:rsidR="00B8081E" w:rsidRPr="008F33A0" w:rsidRDefault="00B8081E" w:rsidP="00AD168C">
            <w:pPr>
              <w:cnfStyle w:val="000000100000" w:firstRow="0" w:lastRow="0" w:firstColumn="0" w:lastColumn="0" w:oddVBand="0" w:evenVBand="0" w:oddHBand="1" w:evenHBand="0" w:firstRowFirstColumn="0" w:firstRowLastColumn="0" w:lastRowFirstColumn="0" w:lastRowLastColumn="0"/>
              <w:rPr>
                <w:rFonts w:ascii="Arial" w:hAnsi="Arial" w:cs="Arial"/>
                <w:b/>
                <w:bCs/>
                <w:color w:val="016666"/>
                <w:sz w:val="20"/>
                <w:szCs w:val="20"/>
              </w:rPr>
            </w:pPr>
          </w:p>
        </w:tc>
        <w:tc>
          <w:tcPr>
            <w:tcW w:w="6695" w:type="dxa"/>
            <w:tcBorders>
              <w:top w:val="single" w:sz="4" w:space="0" w:color="auto"/>
              <w:bottom w:val="single" w:sz="4" w:space="0" w:color="auto"/>
            </w:tcBorders>
            <w:shd w:val="clear" w:color="auto" w:fill="auto"/>
          </w:tcPr>
          <w:p w:rsidR="00B8081E" w:rsidRPr="00912599" w:rsidRDefault="00B8081E" w:rsidP="00AD168C">
            <w:pPr>
              <w:cnfStyle w:val="000000100000" w:firstRow="0" w:lastRow="0" w:firstColumn="0" w:lastColumn="0" w:oddVBand="0" w:evenVBand="0" w:oddHBand="1" w:evenHBand="0" w:firstRowFirstColumn="0" w:firstRowLastColumn="0" w:lastRowFirstColumn="0" w:lastRowLastColumn="0"/>
              <w:rPr>
                <w:rFonts w:ascii="Arial" w:hAnsi="Arial" w:cs="Arial"/>
                <w:b/>
                <w:color w:val="016666"/>
                <w:sz w:val="20"/>
                <w:szCs w:val="20"/>
              </w:rPr>
            </w:pPr>
            <w:r w:rsidRPr="00912599">
              <w:rPr>
                <w:rFonts w:ascii="Arial" w:hAnsi="Arial" w:cs="Arial"/>
                <w:b/>
                <w:i/>
                <w:color w:val="016666"/>
                <w:sz w:val="20"/>
                <w:szCs w:val="20"/>
              </w:rPr>
              <w:t>RICHTVRAGEN VOOR REFLECTIE</w:t>
            </w:r>
          </w:p>
        </w:tc>
      </w:tr>
      <w:tr w:rsidR="00B8081E" w:rsidRPr="00165D88" w:rsidTr="00912599">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tcBorders>
          </w:tcPr>
          <w:p w:rsidR="00B8081E" w:rsidRPr="00165D88" w:rsidRDefault="00B8081E" w:rsidP="00B8081E">
            <w:pPr>
              <w:pStyle w:val="Lijstalinea"/>
              <w:numPr>
                <w:ilvl w:val="0"/>
                <w:numId w:val="0"/>
              </w:numPr>
              <w:ind w:left="360"/>
              <w:rPr>
                <w:rFonts w:ascii="Arial" w:hAnsi="Arial" w:cs="Arial"/>
                <w:color w:val="016666"/>
                <w:sz w:val="20"/>
                <w:szCs w:val="20"/>
              </w:rPr>
            </w:pPr>
          </w:p>
        </w:tc>
        <w:tc>
          <w:tcPr>
            <w:tcW w:w="6946" w:type="dxa"/>
            <w:tcBorders>
              <w:top w:val="single" w:sz="4" w:space="0" w:color="auto"/>
            </w:tcBorders>
          </w:tcPr>
          <w:p w:rsidR="00B8081E" w:rsidRDefault="00B8081E" w:rsidP="00912599">
            <w:pPr>
              <w:pStyle w:val="Lijstalinea"/>
              <w:numPr>
                <w:ilvl w:val="0"/>
                <w:numId w:val="4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B1A73">
              <w:rPr>
                <w:rFonts w:ascii="Arial" w:hAnsi="Arial" w:cs="Arial"/>
                <w:b/>
                <w:color w:val="016666"/>
                <w:sz w:val="20"/>
                <w:szCs w:val="20"/>
              </w:rPr>
              <w:t>Dispenseren</w:t>
            </w:r>
            <w:r>
              <w:rPr>
                <w:rFonts w:ascii="Arial" w:hAnsi="Arial" w:cs="Arial"/>
                <w:color w:val="016666"/>
                <w:sz w:val="20"/>
                <w:szCs w:val="20"/>
              </w:rPr>
              <w:t xml:space="preserve">: </w:t>
            </w:r>
          </w:p>
          <w:p w:rsidR="00B8081E" w:rsidRDefault="00B8081E" w:rsidP="00B8081E">
            <w:pPr>
              <w:pStyle w:val="Lijstalinea"/>
              <w:numPr>
                <w:ilvl w:val="1"/>
                <w:numId w:val="1"/>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Verregaande maatregel, dus </w:t>
            </w:r>
            <w:proofErr w:type="spellStart"/>
            <w:r>
              <w:rPr>
                <w:rFonts w:ascii="Arial" w:hAnsi="Arial" w:cs="Arial"/>
                <w:color w:val="016666"/>
                <w:sz w:val="20"/>
                <w:szCs w:val="20"/>
              </w:rPr>
              <w:t>nt</w:t>
            </w:r>
            <w:proofErr w:type="spellEnd"/>
            <w:r>
              <w:rPr>
                <w:rFonts w:ascii="Arial" w:hAnsi="Arial" w:cs="Arial"/>
                <w:color w:val="016666"/>
                <w:sz w:val="20"/>
                <w:szCs w:val="20"/>
              </w:rPr>
              <w:t xml:space="preserve"> lichtzinnig mee omspringen</w:t>
            </w:r>
          </w:p>
          <w:p w:rsidR="00B8081E" w:rsidRDefault="00B8081E" w:rsidP="00B8081E">
            <w:pPr>
              <w:pStyle w:val="Lijstalinea"/>
              <w:numPr>
                <w:ilvl w:val="1"/>
                <w:numId w:val="1"/>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Pas als differentiëren -remediëren </w:t>
            </w:r>
            <w:proofErr w:type="spellStart"/>
            <w:r>
              <w:rPr>
                <w:rFonts w:ascii="Arial" w:hAnsi="Arial" w:cs="Arial"/>
                <w:color w:val="016666"/>
                <w:sz w:val="20"/>
                <w:szCs w:val="20"/>
              </w:rPr>
              <w:t>nt</w:t>
            </w:r>
            <w:proofErr w:type="spellEnd"/>
            <w:r>
              <w:rPr>
                <w:rFonts w:ascii="Arial" w:hAnsi="Arial" w:cs="Arial"/>
                <w:color w:val="016666"/>
                <w:sz w:val="20"/>
                <w:szCs w:val="20"/>
              </w:rPr>
              <w:t xml:space="preserve"> volstaan/ </w:t>
            </w:r>
            <w:proofErr w:type="spellStart"/>
            <w:r>
              <w:rPr>
                <w:rFonts w:ascii="Arial" w:hAnsi="Arial" w:cs="Arial"/>
                <w:color w:val="016666"/>
                <w:sz w:val="20"/>
                <w:szCs w:val="20"/>
              </w:rPr>
              <w:t>nt</w:t>
            </w:r>
            <w:proofErr w:type="spellEnd"/>
            <w:r>
              <w:rPr>
                <w:rFonts w:ascii="Arial" w:hAnsi="Arial" w:cs="Arial"/>
                <w:color w:val="016666"/>
                <w:sz w:val="20"/>
                <w:szCs w:val="20"/>
              </w:rPr>
              <w:t xml:space="preserve"> relevant zijn en nagegaan is of compenseren een oplossing is.</w:t>
            </w:r>
          </w:p>
          <w:p w:rsidR="00912599" w:rsidRDefault="00B8081E" w:rsidP="00912599">
            <w:pPr>
              <w:pStyle w:val="Lijstalinea"/>
              <w:numPr>
                <w:ilvl w:val="1"/>
                <w:numId w:val="1"/>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In overleg met alle betrokken partijen</w:t>
            </w:r>
          </w:p>
          <w:p w:rsidR="00B8081E" w:rsidRPr="00912599" w:rsidRDefault="00B8081E" w:rsidP="00912599">
            <w:pPr>
              <w:pStyle w:val="Lijstalinea"/>
              <w:numPr>
                <w:ilvl w:val="1"/>
                <w:numId w:val="1"/>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912599">
              <w:rPr>
                <w:rFonts w:ascii="Arial" w:hAnsi="Arial" w:cs="Arial"/>
                <w:color w:val="016666"/>
                <w:sz w:val="20"/>
                <w:szCs w:val="20"/>
              </w:rPr>
              <w:t>Klassenraad neemt beslissing</w:t>
            </w:r>
          </w:p>
        </w:tc>
        <w:tc>
          <w:tcPr>
            <w:tcW w:w="4820" w:type="dxa"/>
            <w:tcBorders>
              <w:top w:val="single" w:sz="4" w:space="0" w:color="auto"/>
            </w:tcBorders>
          </w:tcPr>
          <w:p w:rsidR="00B8081E" w:rsidRPr="00107DB0" w:rsidRDefault="00B8081E" w:rsidP="00A05643">
            <w:pPr>
              <w:pStyle w:val="Lijstalinea"/>
              <w:numPr>
                <w:ilvl w:val="0"/>
                <w:numId w:val="0"/>
              </w:numPr>
              <w:ind w:left="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6695" w:type="dxa"/>
            <w:tcBorders>
              <w:top w:val="single" w:sz="4" w:space="0" w:color="auto"/>
            </w:tcBorders>
          </w:tcPr>
          <w:p w:rsidR="00B8081E" w:rsidRDefault="00B8081E" w:rsidP="00A05643">
            <w:p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r>
      <w:tr w:rsidR="00165D88" w:rsidRPr="00165D88"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4B7C32" w:rsidRPr="00165D88" w:rsidRDefault="004B7C32">
            <w:pPr>
              <w:rPr>
                <w:rFonts w:ascii="Arial" w:hAnsi="Arial" w:cs="Arial"/>
                <w:color w:val="016666"/>
                <w:sz w:val="20"/>
                <w:szCs w:val="20"/>
              </w:rPr>
            </w:pPr>
          </w:p>
        </w:tc>
        <w:tc>
          <w:tcPr>
            <w:tcW w:w="6946" w:type="dxa"/>
          </w:tcPr>
          <w:p w:rsidR="004B7C32" w:rsidRPr="008677C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rsidR="004B7C32" w:rsidRPr="008677C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rsidTr="0064528B">
        <w:trPr>
          <w:trHeight w:val="3488"/>
        </w:trPr>
        <w:tc>
          <w:tcPr>
            <w:cnfStyle w:val="001000000000" w:firstRow="0" w:lastRow="0" w:firstColumn="1" w:lastColumn="0" w:oddVBand="0" w:evenVBand="0" w:oddHBand="0" w:evenHBand="0" w:firstRowFirstColumn="0" w:firstRowLastColumn="0" w:lastRowFirstColumn="0" w:lastRowLastColumn="0"/>
            <w:tcW w:w="2943" w:type="dxa"/>
          </w:tcPr>
          <w:p w:rsidR="004B7C32" w:rsidRPr="00A54F68" w:rsidRDefault="005E5D76" w:rsidP="00E439A8">
            <w:pPr>
              <w:pStyle w:val="Lijstalinea"/>
              <w:numPr>
                <w:ilvl w:val="0"/>
                <w:numId w:val="1"/>
              </w:numPr>
              <w:rPr>
                <w:rFonts w:ascii="Arial" w:hAnsi="Arial" w:cs="Arial"/>
                <w:b w:val="0"/>
                <w:color w:val="016666"/>
                <w:sz w:val="20"/>
                <w:szCs w:val="20"/>
              </w:rPr>
            </w:pPr>
            <w:r w:rsidRPr="00165D88">
              <w:rPr>
                <w:rFonts w:ascii="Arial" w:hAnsi="Arial" w:cs="Arial"/>
                <w:color w:val="016666"/>
                <w:sz w:val="20"/>
                <w:szCs w:val="20"/>
              </w:rPr>
              <w:t>Plannen, handelen en evalueren</w:t>
            </w:r>
          </w:p>
          <w:p w:rsidR="00A54F68" w:rsidRPr="00A54F68" w:rsidRDefault="00A54F68" w:rsidP="00A54F68">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32)</w:t>
            </w:r>
          </w:p>
        </w:tc>
        <w:tc>
          <w:tcPr>
            <w:tcW w:w="6946" w:type="dxa"/>
          </w:tcPr>
          <w:p w:rsidR="00C528D4" w:rsidRPr="00064A23" w:rsidRDefault="00C528D4" w:rsidP="00107DB0">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677C9">
              <w:rPr>
                <w:color w:val="016666"/>
              </w:rPr>
              <w:t xml:space="preserve">Alle partners </w:t>
            </w:r>
            <w:r w:rsidR="004B1A73" w:rsidRPr="008677C9">
              <w:rPr>
                <w:color w:val="016666"/>
              </w:rPr>
              <w:t>betrekken</w:t>
            </w:r>
            <w:r w:rsidRPr="008677C9">
              <w:rPr>
                <w:color w:val="016666"/>
              </w:rPr>
              <w:t>.</w:t>
            </w:r>
          </w:p>
          <w:p w:rsidR="00064A23" w:rsidRPr="00064A23" w:rsidRDefault="00064A23" w:rsidP="00107DB0">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color w:val="016666"/>
              </w:rPr>
              <w:t>Scenario’s:</w:t>
            </w:r>
          </w:p>
          <w:p w:rsidR="00064A23" w:rsidRDefault="00064A23" w:rsidP="00107DB0">
            <w:pPr>
              <w:pStyle w:val="Lijstalinea"/>
              <w:numPr>
                <w:ilvl w:val="1"/>
                <w:numId w:val="6"/>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Gewenst effect, problemen verdwenen, maatregelen afbouwen</w:t>
            </w:r>
          </w:p>
          <w:p w:rsidR="00064A23" w:rsidRDefault="00064A23" w:rsidP="00107DB0">
            <w:pPr>
              <w:pStyle w:val="Lijstalinea"/>
              <w:numPr>
                <w:ilvl w:val="1"/>
                <w:numId w:val="6"/>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Gewenst effect, maatregelen behouden voor optimale participatie</w:t>
            </w:r>
          </w:p>
          <w:p w:rsidR="00064A23" w:rsidRPr="008677C9" w:rsidRDefault="00064A23" w:rsidP="00107DB0">
            <w:pPr>
              <w:pStyle w:val="Lijstalinea"/>
              <w:numPr>
                <w:ilvl w:val="1"/>
                <w:numId w:val="6"/>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Onvoldoende effect, bijsturing nodig</w:t>
            </w:r>
            <w:r w:rsidR="00067F61">
              <w:rPr>
                <w:rFonts w:ascii="Arial" w:hAnsi="Arial" w:cs="Arial"/>
                <w:color w:val="016666"/>
                <w:sz w:val="20"/>
                <w:szCs w:val="20"/>
              </w:rPr>
              <w:t xml:space="preserve"> (mogelijk beroep doen op CLB)</w:t>
            </w:r>
          </w:p>
          <w:p w:rsidR="00067F61" w:rsidRPr="00067F61" w:rsidRDefault="004E10A5" w:rsidP="00107DB0">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677C9">
              <w:rPr>
                <w:color w:val="016666"/>
              </w:rPr>
              <w:t>Bij doorverwijzing naar het CLB</w:t>
            </w:r>
            <w:r w:rsidR="00067F61">
              <w:rPr>
                <w:color w:val="016666"/>
              </w:rPr>
              <w:t>:</w:t>
            </w:r>
          </w:p>
          <w:p w:rsidR="00165D88" w:rsidRPr="00067F61" w:rsidRDefault="004E10A5" w:rsidP="00107DB0">
            <w:pPr>
              <w:pStyle w:val="Lijstalinea"/>
              <w:numPr>
                <w:ilvl w:val="1"/>
                <w:numId w:val="6"/>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677C9">
              <w:rPr>
                <w:color w:val="016666"/>
              </w:rPr>
              <w:t>zowel inhoud als de resultaten van de geboden maatregelen belangrijk.</w:t>
            </w:r>
          </w:p>
          <w:p w:rsidR="00067F61" w:rsidRPr="008677C9" w:rsidRDefault="00067F61" w:rsidP="00107DB0">
            <w:pPr>
              <w:pStyle w:val="Lijstalinea"/>
              <w:numPr>
                <w:ilvl w:val="1"/>
                <w:numId w:val="6"/>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color w:val="016666"/>
              </w:rPr>
              <w:t xml:space="preserve">Vraag “heeft deze </w:t>
            </w:r>
            <w:proofErr w:type="spellStart"/>
            <w:r>
              <w:rPr>
                <w:color w:val="016666"/>
              </w:rPr>
              <w:t>llng</w:t>
            </w:r>
            <w:proofErr w:type="spellEnd"/>
            <w:r>
              <w:rPr>
                <w:color w:val="016666"/>
              </w:rPr>
              <w:t xml:space="preserve"> dyslexie” ondergeschikt aan “wat heeft deze </w:t>
            </w:r>
            <w:proofErr w:type="spellStart"/>
            <w:r>
              <w:rPr>
                <w:color w:val="016666"/>
              </w:rPr>
              <w:t>llng</w:t>
            </w:r>
            <w:proofErr w:type="spellEnd"/>
            <w:r>
              <w:rPr>
                <w:color w:val="016666"/>
              </w:rPr>
              <w:t xml:space="preserve"> nodig?”</w:t>
            </w:r>
          </w:p>
        </w:tc>
        <w:tc>
          <w:tcPr>
            <w:tcW w:w="4820" w:type="dxa"/>
          </w:tcPr>
          <w:p w:rsidR="00052163" w:rsidRPr="008677C9" w:rsidRDefault="00AA7D9A" w:rsidP="00067F61">
            <w:pPr>
              <w:pStyle w:val="Voetnoottekst"/>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16666"/>
              </w:rPr>
            </w:pPr>
            <w:bookmarkStart w:id="0" w:name="_GoBack"/>
            <w:bookmarkEnd w:id="0"/>
            <w:r w:rsidRPr="00D55157">
              <w:rPr>
                <w:rFonts w:ascii="Arial" w:hAnsi="Arial" w:cs="Arial"/>
                <w:color w:val="016666"/>
              </w:rPr>
              <w:t>Zie Algemeen Diagnostisch Protocol</w:t>
            </w:r>
          </w:p>
        </w:tc>
        <w:tc>
          <w:tcPr>
            <w:tcW w:w="6695" w:type="dxa"/>
          </w:tcPr>
          <w:p w:rsidR="004B7C32" w:rsidRPr="003B269B" w:rsidRDefault="009E7CE9" w:rsidP="00890DA6">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3B269B">
              <w:rPr>
                <w:rFonts w:ascii="Arial" w:hAnsi="Arial" w:cs="Arial"/>
                <w:i/>
                <w:color w:val="016666"/>
                <w:sz w:val="20"/>
                <w:szCs w:val="20"/>
              </w:rPr>
              <w:t>Worden duidelijke afspraken gemaakt over welke acties, wanneer evalueren?</w:t>
            </w:r>
          </w:p>
          <w:p w:rsidR="009E7CE9" w:rsidRPr="003B269B" w:rsidRDefault="00E439A8" w:rsidP="00890DA6">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Wanneer en hoe stemt het zorgteam af </w:t>
            </w:r>
            <w:r w:rsidR="009E7CE9" w:rsidRPr="003B269B">
              <w:rPr>
                <w:rFonts w:ascii="Arial" w:hAnsi="Arial" w:cs="Arial"/>
                <w:i/>
                <w:color w:val="016666"/>
                <w:sz w:val="20"/>
                <w:szCs w:val="20"/>
              </w:rPr>
              <w:t>met ouders, leerlingen</w:t>
            </w:r>
            <w:r w:rsidR="00017B7D">
              <w:rPr>
                <w:rFonts w:ascii="Arial" w:hAnsi="Arial" w:cs="Arial"/>
                <w:i/>
                <w:color w:val="016666"/>
                <w:sz w:val="20"/>
                <w:szCs w:val="20"/>
              </w:rPr>
              <w:t>, externe partners, CLB…</w:t>
            </w:r>
            <w:r w:rsidR="009E7CE9" w:rsidRPr="003B269B">
              <w:rPr>
                <w:rFonts w:ascii="Arial" w:hAnsi="Arial" w:cs="Arial"/>
                <w:i/>
                <w:color w:val="016666"/>
                <w:sz w:val="20"/>
                <w:szCs w:val="20"/>
              </w:rPr>
              <w:t>?</w:t>
            </w:r>
          </w:p>
          <w:p w:rsidR="009E7CE9" w:rsidRPr="003B269B" w:rsidRDefault="00E439A8" w:rsidP="00890DA6">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Wie bewaakt dat</w:t>
            </w:r>
            <w:r w:rsidR="003B269B" w:rsidRPr="003B269B">
              <w:rPr>
                <w:rFonts w:ascii="Arial" w:hAnsi="Arial" w:cs="Arial"/>
                <w:i/>
                <w:color w:val="016666"/>
                <w:sz w:val="20"/>
                <w:szCs w:val="20"/>
              </w:rPr>
              <w:t xml:space="preserve"> de leerling zoveel mogelijk betrokken </w:t>
            </w:r>
            <w:r>
              <w:rPr>
                <w:rFonts w:ascii="Arial" w:hAnsi="Arial" w:cs="Arial"/>
                <w:i/>
                <w:color w:val="016666"/>
                <w:sz w:val="20"/>
                <w:szCs w:val="20"/>
              </w:rPr>
              <w:t xml:space="preserve">blijft </w:t>
            </w:r>
            <w:r w:rsidR="003B269B" w:rsidRPr="003B269B">
              <w:rPr>
                <w:rFonts w:ascii="Arial" w:hAnsi="Arial" w:cs="Arial"/>
                <w:i/>
                <w:color w:val="016666"/>
                <w:sz w:val="20"/>
                <w:szCs w:val="20"/>
              </w:rPr>
              <w:t>bij zijn klas?</w:t>
            </w:r>
          </w:p>
          <w:p w:rsidR="00E439A8" w:rsidRPr="00E439A8" w:rsidRDefault="00E439A8" w:rsidP="00890DA6">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Op welke manier wordt de aanpak/evaluatie genoteerd in het </w:t>
            </w:r>
            <w:proofErr w:type="spellStart"/>
            <w:r>
              <w:rPr>
                <w:rFonts w:ascii="Arial" w:hAnsi="Arial" w:cs="Arial"/>
                <w:i/>
                <w:color w:val="016666"/>
                <w:sz w:val="20"/>
                <w:szCs w:val="20"/>
              </w:rPr>
              <w:t>leerlingdossier</w:t>
            </w:r>
            <w:proofErr w:type="spellEnd"/>
            <w:r>
              <w:rPr>
                <w:rFonts w:ascii="Arial" w:hAnsi="Arial" w:cs="Arial"/>
                <w:i/>
                <w:color w:val="016666"/>
                <w:sz w:val="20"/>
                <w:szCs w:val="20"/>
              </w:rPr>
              <w:t xml:space="preserve">? </w:t>
            </w:r>
          </w:p>
          <w:p w:rsidR="003B269B" w:rsidRPr="004E10A5" w:rsidRDefault="00E439A8" w:rsidP="00890DA6">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Hoe, wanneer en door wie wordt er geëvalueerd? </w:t>
            </w:r>
            <w:r w:rsidR="003B269B" w:rsidRPr="003B269B">
              <w:rPr>
                <w:rFonts w:ascii="Arial" w:hAnsi="Arial" w:cs="Arial"/>
                <w:i/>
                <w:color w:val="016666"/>
                <w:sz w:val="20"/>
                <w:szCs w:val="20"/>
              </w:rPr>
              <w:t xml:space="preserve">Worden de aanpak en evaluatie opgenomen in het </w:t>
            </w:r>
            <w:proofErr w:type="spellStart"/>
            <w:r w:rsidR="003B269B" w:rsidRPr="003B269B">
              <w:rPr>
                <w:rFonts w:ascii="Arial" w:hAnsi="Arial" w:cs="Arial"/>
                <w:i/>
                <w:color w:val="016666"/>
                <w:sz w:val="20"/>
                <w:szCs w:val="20"/>
              </w:rPr>
              <w:t>leerlingdossier</w:t>
            </w:r>
            <w:proofErr w:type="spellEnd"/>
            <w:r w:rsidR="003B269B" w:rsidRPr="003B269B">
              <w:rPr>
                <w:rFonts w:ascii="Arial" w:hAnsi="Arial" w:cs="Arial"/>
                <w:i/>
                <w:color w:val="016666"/>
                <w:sz w:val="20"/>
                <w:szCs w:val="20"/>
              </w:rPr>
              <w:t>?</w:t>
            </w:r>
          </w:p>
          <w:p w:rsidR="004E10A5" w:rsidRPr="00165D88" w:rsidRDefault="004E10A5" w:rsidP="00890DA6">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gebeurt de samenwerking/aanmelding bij CLB?</w:t>
            </w:r>
            <w:r w:rsidR="00017B7D">
              <w:rPr>
                <w:rFonts w:ascii="Arial" w:hAnsi="Arial" w:cs="Arial"/>
                <w:i/>
                <w:color w:val="016666"/>
                <w:sz w:val="20"/>
                <w:szCs w:val="20"/>
              </w:rPr>
              <w:t xml:space="preserve"> Wat loopt hierbij goed en wat loopt moeilijker?</w:t>
            </w:r>
          </w:p>
        </w:tc>
      </w:tr>
      <w:tr w:rsidR="00165D88" w:rsidRPr="00165D88"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4B7C32" w:rsidRPr="00165D88" w:rsidRDefault="004B7C32">
            <w:pPr>
              <w:rPr>
                <w:rFonts w:ascii="Arial" w:hAnsi="Arial" w:cs="Arial"/>
                <w:color w:val="016666"/>
                <w:sz w:val="20"/>
                <w:szCs w:val="20"/>
              </w:rPr>
            </w:pPr>
          </w:p>
        </w:tc>
        <w:tc>
          <w:tcPr>
            <w:tcW w:w="6946" w:type="dxa"/>
          </w:tcPr>
          <w:p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rsidR="004B7C32" w:rsidRPr="00165D88" w:rsidRDefault="004B7C32" w:rsidP="00FA6C35">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rsidR="004B7C32" w:rsidRPr="00165D88" w:rsidRDefault="004B7C32" w:rsidP="00FA6C35">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bl>
    <w:p w:rsidR="001A4D9A" w:rsidRPr="008A1D46" w:rsidRDefault="001A4D9A" w:rsidP="001A4D9A">
      <w:pPr>
        <w:rPr>
          <w:color w:val="016666"/>
        </w:rPr>
      </w:pPr>
    </w:p>
    <w:sectPr w:rsidR="001A4D9A" w:rsidRPr="008A1D46" w:rsidSect="00912599">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B0" w:rsidRDefault="00300DB0" w:rsidP="000C03C2">
      <w:pPr>
        <w:spacing w:after="0" w:line="240" w:lineRule="auto"/>
      </w:pPr>
      <w:r>
        <w:separator/>
      </w:r>
    </w:p>
  </w:endnote>
  <w:endnote w:type="continuationSeparator" w:id="0">
    <w:p w:rsidR="00300DB0" w:rsidRDefault="00300DB0" w:rsidP="000C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merican Typewriter Std Me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564711697"/>
      <w:docPartObj>
        <w:docPartGallery w:val="Page Numbers (Bottom of Page)"/>
        <w:docPartUnique/>
      </w:docPartObj>
    </w:sdtPr>
    <w:sdtEndPr>
      <w:rPr>
        <w:color w:val="016666"/>
      </w:rPr>
    </w:sdtEndPr>
    <w:sdtContent>
      <w:p w:rsidR="005F0F4F" w:rsidRPr="00D6752B" w:rsidRDefault="005F0F4F">
        <w:pPr>
          <w:pStyle w:val="Voettekst"/>
          <w:jc w:val="right"/>
          <w:rPr>
            <w:rFonts w:ascii="Arial" w:hAnsi="Arial" w:cs="Arial"/>
            <w:color w:val="016666"/>
            <w:sz w:val="18"/>
            <w:szCs w:val="18"/>
          </w:rPr>
        </w:pPr>
        <w:r w:rsidRPr="00D6752B">
          <w:rPr>
            <w:rFonts w:ascii="Arial" w:hAnsi="Arial" w:cs="Arial"/>
            <w:color w:val="016666"/>
            <w:sz w:val="18"/>
            <w:szCs w:val="18"/>
          </w:rPr>
          <w:fldChar w:fldCharType="begin"/>
        </w:r>
        <w:r w:rsidRPr="00D6752B">
          <w:rPr>
            <w:rFonts w:ascii="Arial" w:hAnsi="Arial" w:cs="Arial"/>
            <w:color w:val="016666"/>
            <w:sz w:val="18"/>
            <w:szCs w:val="18"/>
          </w:rPr>
          <w:instrText>PAGE   \* MERGEFORMAT</w:instrText>
        </w:r>
        <w:r w:rsidRPr="00D6752B">
          <w:rPr>
            <w:rFonts w:ascii="Arial" w:hAnsi="Arial" w:cs="Arial"/>
            <w:color w:val="016666"/>
            <w:sz w:val="18"/>
            <w:szCs w:val="18"/>
          </w:rPr>
          <w:fldChar w:fldCharType="separate"/>
        </w:r>
        <w:r w:rsidR="00A54F68" w:rsidRPr="00A54F68">
          <w:rPr>
            <w:rFonts w:ascii="Arial" w:hAnsi="Arial" w:cs="Arial"/>
            <w:noProof/>
            <w:color w:val="016666"/>
            <w:sz w:val="18"/>
            <w:szCs w:val="18"/>
            <w:lang w:val="nl-NL"/>
          </w:rPr>
          <w:t>4</w:t>
        </w:r>
        <w:r w:rsidRPr="00D6752B">
          <w:rPr>
            <w:rFonts w:ascii="Arial" w:hAnsi="Arial" w:cs="Arial"/>
            <w:color w:val="016666"/>
            <w:sz w:val="18"/>
            <w:szCs w:val="18"/>
          </w:rPr>
          <w:fldChar w:fldCharType="end"/>
        </w:r>
      </w:p>
    </w:sdtContent>
  </w:sdt>
  <w:p w:rsidR="005F0F4F" w:rsidRPr="00D6752B" w:rsidRDefault="00FC6769">
    <w:pPr>
      <w:pStyle w:val="Voettekst"/>
      <w:rPr>
        <w:rFonts w:ascii="Arial" w:hAnsi="Arial" w:cs="Arial"/>
        <w:color w:val="016666"/>
        <w:sz w:val="18"/>
        <w:szCs w:val="18"/>
      </w:rPr>
    </w:pPr>
    <w:r>
      <w:rPr>
        <w:rFonts w:ascii="Arial" w:hAnsi="Arial" w:cs="Arial"/>
        <w:color w:val="016666"/>
        <w:sz w:val="18"/>
        <w:szCs w:val="18"/>
      </w:rPr>
      <w:t>Deze leeswijzer</w:t>
    </w:r>
    <w:r w:rsidR="00595CC8">
      <w:rPr>
        <w:rFonts w:ascii="Arial" w:hAnsi="Arial" w:cs="Arial"/>
        <w:color w:val="016666"/>
        <w:sz w:val="18"/>
        <w:szCs w:val="18"/>
      </w:rPr>
      <w:t xml:space="preserve"> </w:t>
    </w:r>
    <w:r w:rsidR="009C6F26" w:rsidRPr="00D6752B">
      <w:rPr>
        <w:rFonts w:ascii="Arial" w:hAnsi="Arial" w:cs="Arial"/>
        <w:color w:val="016666"/>
        <w:sz w:val="18"/>
        <w:szCs w:val="18"/>
      </w:rPr>
      <w:t>is geïnspireerd op materialen ontwikkeld door ‘Proeftuin Gedrag &amp; Emotie</w:t>
    </w:r>
    <w:r w:rsidR="00D6752B" w:rsidRPr="00D6752B">
      <w:rPr>
        <w:rFonts w:ascii="Arial" w:hAnsi="Arial" w:cs="Arial"/>
        <w:color w:val="016666"/>
        <w:sz w:val="18"/>
        <w:szCs w:val="18"/>
      </w:rPr>
      <w:t>’ (VCLB Gent, KDPB Bisdom Gent) en</w:t>
    </w:r>
    <w:r w:rsidR="009C6F26" w:rsidRPr="00D6752B">
      <w:rPr>
        <w:rFonts w:ascii="Arial" w:hAnsi="Arial" w:cs="Arial"/>
        <w:color w:val="016666"/>
        <w:sz w:val="18"/>
        <w:szCs w:val="18"/>
      </w:rPr>
      <w:t xml:space="preserve"> </w:t>
    </w:r>
    <w:r w:rsidR="00F3675B">
      <w:rPr>
        <w:rFonts w:ascii="Arial" w:hAnsi="Arial" w:cs="Arial"/>
        <w:color w:val="016666"/>
        <w:sz w:val="18"/>
        <w:szCs w:val="18"/>
      </w:rPr>
      <w:t xml:space="preserve">door </w:t>
    </w:r>
    <w:r w:rsidR="009C6F26" w:rsidRPr="00D6752B">
      <w:rPr>
        <w:rFonts w:ascii="Arial" w:hAnsi="Arial" w:cs="Arial"/>
        <w:color w:val="016666"/>
        <w:sz w:val="18"/>
        <w:szCs w:val="18"/>
      </w:rPr>
      <w:t>POC GO!</w:t>
    </w:r>
    <w:r w:rsidR="00877D17">
      <w:rPr>
        <w:rFonts w:ascii="Arial" w:hAnsi="Arial" w:cs="Arial"/>
        <w:color w:val="016666"/>
        <w:sz w:val="18"/>
        <w:szCs w:val="18"/>
      </w:rPr>
      <w:tab/>
      <w:t>versie 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B0" w:rsidRDefault="00300DB0" w:rsidP="000C03C2">
      <w:pPr>
        <w:spacing w:after="0" w:line="240" w:lineRule="auto"/>
      </w:pPr>
      <w:r>
        <w:separator/>
      </w:r>
    </w:p>
  </w:footnote>
  <w:footnote w:type="continuationSeparator" w:id="0">
    <w:p w:rsidR="00300DB0" w:rsidRDefault="00300DB0" w:rsidP="000C0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C8" w:rsidRPr="00595CC8" w:rsidRDefault="00CB296C" w:rsidP="00595CC8">
    <w:pPr>
      <w:pStyle w:val="Koptekst"/>
      <w:rPr>
        <w:rFonts w:ascii="Arial" w:hAnsi="Arial" w:cs="Arial"/>
        <w:sz w:val="32"/>
        <w:szCs w:val="32"/>
      </w:rPr>
    </w:pPr>
    <w:r>
      <w:rPr>
        <w:rFonts w:ascii="Arial" w:hAnsi="Arial" w:cs="Arial"/>
        <w:b/>
        <w:color w:val="016666"/>
        <w:sz w:val="32"/>
        <w:szCs w:val="32"/>
      </w:rPr>
      <w:t>Leeswijzer</w:t>
    </w:r>
    <w:r w:rsidR="00595CC8" w:rsidRPr="00595CC8">
      <w:rPr>
        <w:rFonts w:ascii="Arial" w:hAnsi="Arial" w:cs="Arial"/>
        <w:b/>
        <w:color w:val="016666"/>
        <w:sz w:val="32"/>
        <w:szCs w:val="32"/>
      </w:rPr>
      <w:t xml:space="preserve"> Verhoogde Zorg Specifiek Diagnostisch Protocol bij lees- en spellingproblemen en dyslexie</w:t>
    </w:r>
    <w:r w:rsidR="000E1236">
      <w:rPr>
        <w:rFonts w:ascii="Arial" w:hAnsi="Arial" w:cs="Arial"/>
        <w:b/>
        <w:color w:val="016666"/>
        <w:sz w:val="32"/>
        <w:szCs w:val="32"/>
      </w:rPr>
      <w:tab/>
    </w:r>
    <w:r w:rsidR="00595CC8" w:rsidRPr="00595CC8">
      <w:rPr>
        <w:rFonts w:ascii="Arial" w:hAnsi="Arial" w:cs="Arial"/>
        <w:sz w:val="32"/>
        <w:szCs w:val="32"/>
      </w:rPr>
      <w:tab/>
    </w:r>
    <w:r w:rsidR="00595CC8">
      <w:rPr>
        <w:noProof/>
        <w:lang w:eastAsia="nl-BE"/>
      </w:rPr>
      <w:drawing>
        <wp:inline distT="0" distB="0" distL="0" distR="0" wp14:anchorId="44FEBEAC" wp14:editId="7BE5A4AC">
          <wp:extent cx="2105025" cy="476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a-logo-transparant_achtergrond-xs.png"/>
                  <pic:cNvPicPr/>
                </pic:nvPicPr>
                <pic:blipFill>
                  <a:blip r:embed="rId1">
                    <a:extLst>
                      <a:ext uri="{28A0092B-C50C-407E-A947-70E740481C1C}">
                        <a14:useLocalDpi xmlns:a14="http://schemas.microsoft.com/office/drawing/2010/main" val="0"/>
                      </a:ext>
                    </a:extLst>
                  </a:blip>
                  <a:stretch>
                    <a:fillRect/>
                  </a:stretch>
                </pic:blipFill>
                <pic:spPr>
                  <a:xfrm>
                    <a:off x="0" y="0"/>
                    <a:ext cx="2105025" cy="476250"/>
                  </a:xfrm>
                  <a:prstGeom prst="rect">
                    <a:avLst/>
                  </a:prstGeom>
                </pic:spPr>
              </pic:pic>
            </a:graphicData>
          </a:graphic>
        </wp:inline>
      </w:drawing>
    </w:r>
  </w:p>
  <w:p w:rsidR="008A1D46" w:rsidRDefault="00595CC8" w:rsidP="00595CC8">
    <w:pPr>
      <w:pStyle w:val="Koptekst"/>
    </w:pPr>
    <w:r>
      <w:rPr>
        <w:rFonts w:ascii="Arial"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42F"/>
    <w:multiLevelType w:val="hybridMultilevel"/>
    <w:tmpl w:val="1CFC39B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3422C4D"/>
    <w:multiLevelType w:val="hybridMultilevel"/>
    <w:tmpl w:val="7996F164"/>
    <w:lvl w:ilvl="0" w:tplc="0813000B">
      <w:start w:val="1"/>
      <w:numFmt w:val="bullet"/>
      <w:lvlText w:val=""/>
      <w:lvlJc w:val="left"/>
      <w:pPr>
        <w:ind w:left="1440" w:hanging="360"/>
      </w:pPr>
      <w:rPr>
        <w:rFonts w:ascii="Wingdings" w:hAnsi="Wingdings" w:hint="default"/>
      </w:rPr>
    </w:lvl>
    <w:lvl w:ilvl="1" w:tplc="5E0C71D0">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9212EF"/>
    <w:multiLevelType w:val="hybridMultilevel"/>
    <w:tmpl w:val="3A564F2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A02147B"/>
    <w:multiLevelType w:val="hybridMultilevel"/>
    <w:tmpl w:val="65F6F48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0A812341"/>
    <w:multiLevelType w:val="hybridMultilevel"/>
    <w:tmpl w:val="7BB8DF8C"/>
    <w:lvl w:ilvl="0" w:tplc="0813000B">
      <w:start w:val="1"/>
      <w:numFmt w:val="bullet"/>
      <w:lvlText w:val=""/>
      <w:lvlJc w:val="left"/>
      <w:pPr>
        <w:ind w:left="1440" w:hanging="360"/>
      </w:pPr>
      <w:rPr>
        <w:rFonts w:ascii="Wingdings" w:hAnsi="Wingdings" w:hint="default"/>
      </w:rPr>
    </w:lvl>
    <w:lvl w:ilvl="1" w:tplc="5E0C71D0">
      <w:start w:val="1"/>
      <w:numFmt w:val="bullet"/>
      <w:lvlText w:val=""/>
      <w:lvlJc w:val="left"/>
      <w:pPr>
        <w:ind w:left="2160" w:hanging="360"/>
      </w:pPr>
      <w:rPr>
        <w:rFonts w:ascii="Symbol" w:hAnsi="Symbol" w:hint="default"/>
      </w:rPr>
    </w:lvl>
    <w:lvl w:ilvl="2" w:tplc="08130003">
      <w:start w:val="1"/>
      <w:numFmt w:val="bullet"/>
      <w:lvlText w:val="o"/>
      <w:lvlJc w:val="left"/>
      <w:pPr>
        <w:ind w:left="2880" w:hanging="360"/>
      </w:pPr>
      <w:rPr>
        <w:rFonts w:ascii="Courier New" w:hAnsi="Courier New" w:cs="Courier New" w:hint="default"/>
      </w:rPr>
    </w:lvl>
    <w:lvl w:ilvl="3" w:tplc="5E0C71D0">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C7C315D"/>
    <w:multiLevelType w:val="hybridMultilevel"/>
    <w:tmpl w:val="B4BC3D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11E6799"/>
    <w:multiLevelType w:val="hybridMultilevel"/>
    <w:tmpl w:val="6A744D7A"/>
    <w:lvl w:ilvl="0" w:tplc="0813000B">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17725A9"/>
    <w:multiLevelType w:val="hybridMultilevel"/>
    <w:tmpl w:val="ED5EACC6"/>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8A8269C"/>
    <w:multiLevelType w:val="hybridMultilevel"/>
    <w:tmpl w:val="0818BB08"/>
    <w:lvl w:ilvl="0" w:tplc="D794E094">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A0B471B"/>
    <w:multiLevelType w:val="hybridMultilevel"/>
    <w:tmpl w:val="F9B2E4F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B985BFB"/>
    <w:multiLevelType w:val="hybridMultilevel"/>
    <w:tmpl w:val="C7548E98"/>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1CB03CB7"/>
    <w:multiLevelType w:val="hybridMultilevel"/>
    <w:tmpl w:val="D9F41128"/>
    <w:lvl w:ilvl="0" w:tplc="0813000B">
      <w:start w:val="1"/>
      <w:numFmt w:val="bullet"/>
      <w:lvlText w:val=""/>
      <w:lvlJc w:val="left"/>
      <w:pPr>
        <w:ind w:left="717" w:hanging="360"/>
      </w:pPr>
      <w:rPr>
        <w:rFonts w:ascii="Wingdings" w:hAnsi="Wingdings"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nsid w:val="21AF7F98"/>
    <w:multiLevelType w:val="hybridMultilevel"/>
    <w:tmpl w:val="EE7254D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nsid w:val="29486F53"/>
    <w:multiLevelType w:val="hybridMultilevel"/>
    <w:tmpl w:val="026E9B4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95314B3"/>
    <w:multiLevelType w:val="hybridMultilevel"/>
    <w:tmpl w:val="C20272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2A3F7F1F"/>
    <w:multiLevelType w:val="hybridMultilevel"/>
    <w:tmpl w:val="25FCBDE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E8D0EA0"/>
    <w:multiLevelType w:val="hybridMultilevel"/>
    <w:tmpl w:val="7F0672FA"/>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7">
    <w:nsid w:val="2F440463"/>
    <w:multiLevelType w:val="hybridMultilevel"/>
    <w:tmpl w:val="8098BB24"/>
    <w:lvl w:ilvl="0" w:tplc="0813000F">
      <w:start w:val="1"/>
      <w:numFmt w:val="decimal"/>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31E845D9"/>
    <w:multiLevelType w:val="hybridMultilevel"/>
    <w:tmpl w:val="D7346EF4"/>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3DC3B98"/>
    <w:multiLevelType w:val="hybridMultilevel"/>
    <w:tmpl w:val="E92A9D9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36F7531F"/>
    <w:multiLevelType w:val="hybridMultilevel"/>
    <w:tmpl w:val="7678553E"/>
    <w:lvl w:ilvl="0" w:tplc="0813000B">
      <w:start w:val="1"/>
      <w:numFmt w:val="bullet"/>
      <w:lvlText w:val=""/>
      <w:lvlJc w:val="left"/>
      <w:pPr>
        <w:ind w:left="1440" w:hanging="360"/>
      </w:pPr>
      <w:rPr>
        <w:rFonts w:ascii="Wingdings" w:hAnsi="Wingdings" w:hint="default"/>
      </w:rPr>
    </w:lvl>
    <w:lvl w:ilvl="1" w:tplc="08130001">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nsid w:val="4711200D"/>
    <w:multiLevelType w:val="hybridMultilevel"/>
    <w:tmpl w:val="C15A0C2A"/>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nsid w:val="4B6A60CA"/>
    <w:multiLevelType w:val="hybridMultilevel"/>
    <w:tmpl w:val="D8942BA2"/>
    <w:lvl w:ilvl="0" w:tplc="08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nsid w:val="4B775548"/>
    <w:multiLevelType w:val="hybridMultilevel"/>
    <w:tmpl w:val="CC8EE19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nsid w:val="4BD4547F"/>
    <w:multiLevelType w:val="hybridMultilevel"/>
    <w:tmpl w:val="914A5F2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F12221D"/>
    <w:multiLevelType w:val="hybridMultilevel"/>
    <w:tmpl w:val="1C96128C"/>
    <w:lvl w:ilvl="0" w:tplc="08130001">
      <w:start w:val="1"/>
      <w:numFmt w:val="bullet"/>
      <w:lvlText w:val=""/>
      <w:lvlJc w:val="left"/>
      <w:pPr>
        <w:ind w:left="2160" w:hanging="360"/>
      </w:pPr>
      <w:rPr>
        <w:rFonts w:ascii="Symbol" w:hAnsi="Symbol" w:hint="default"/>
      </w:rPr>
    </w:lvl>
    <w:lvl w:ilvl="1" w:tplc="08130003">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6">
    <w:nsid w:val="50E11308"/>
    <w:multiLevelType w:val="multilevel"/>
    <w:tmpl w:val="FA542FFC"/>
    <w:lvl w:ilvl="0">
      <w:start w:val="1"/>
      <w:numFmt w:val="bullet"/>
      <w:lvlText w:val=""/>
      <w:lvlJc w:val="left"/>
      <w:pPr>
        <w:ind w:left="873" w:hanging="360"/>
      </w:pPr>
      <w:rPr>
        <w:rFonts w:ascii="Wingdings" w:hAnsi="Wingdings" w:hint="default"/>
      </w:rPr>
    </w:lvl>
    <w:lvl w:ilvl="1">
      <w:start w:val="1"/>
      <w:numFmt w:val="bullet"/>
      <w:lvlText w:val="o"/>
      <w:lvlJc w:val="left"/>
      <w:pPr>
        <w:ind w:left="1593" w:hanging="360"/>
      </w:pPr>
      <w:rPr>
        <w:rFonts w:ascii="Courier New" w:hAnsi="Courier New" w:cs="Courier New"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7">
    <w:nsid w:val="51A853F1"/>
    <w:multiLevelType w:val="multilevel"/>
    <w:tmpl w:val="4C9EA418"/>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
      <w:lvlJc w:val="left"/>
      <w:pPr>
        <w:ind w:left="2155" w:hanging="454"/>
      </w:pPr>
      <w:rPr>
        <w:rFonts w:ascii="Wingdings" w:hAnsi="Wingdings"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8C1EBC"/>
    <w:multiLevelType w:val="hybridMultilevel"/>
    <w:tmpl w:val="223EF73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6D56061"/>
    <w:multiLevelType w:val="multilevel"/>
    <w:tmpl w:val="7A4C334C"/>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o"/>
      <w:lvlJc w:val="left"/>
      <w:pPr>
        <w:ind w:left="2155" w:hanging="454"/>
      </w:pPr>
      <w:rPr>
        <w:rFonts w:ascii="Courier New" w:hAnsi="Courier New" w:cs="Courier New"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A9B2B27"/>
    <w:multiLevelType w:val="hybridMultilevel"/>
    <w:tmpl w:val="CFE2AB38"/>
    <w:lvl w:ilvl="0" w:tplc="5E0C71D0">
      <w:start w:val="1"/>
      <w:numFmt w:val="bullet"/>
      <w:lvlText w:val=""/>
      <w:lvlJc w:val="left"/>
      <w:pPr>
        <w:ind w:left="969" w:hanging="360"/>
      </w:pPr>
      <w:rPr>
        <w:rFonts w:ascii="Symbol" w:hAnsi="Symbol" w:hint="default"/>
      </w:rPr>
    </w:lvl>
    <w:lvl w:ilvl="1" w:tplc="08130003" w:tentative="1">
      <w:start w:val="1"/>
      <w:numFmt w:val="bullet"/>
      <w:lvlText w:val="o"/>
      <w:lvlJc w:val="left"/>
      <w:pPr>
        <w:ind w:left="1689" w:hanging="360"/>
      </w:pPr>
      <w:rPr>
        <w:rFonts w:ascii="Courier New" w:hAnsi="Courier New" w:cs="Courier New" w:hint="default"/>
      </w:rPr>
    </w:lvl>
    <w:lvl w:ilvl="2" w:tplc="08130005" w:tentative="1">
      <w:start w:val="1"/>
      <w:numFmt w:val="bullet"/>
      <w:lvlText w:val=""/>
      <w:lvlJc w:val="left"/>
      <w:pPr>
        <w:ind w:left="2409" w:hanging="360"/>
      </w:pPr>
      <w:rPr>
        <w:rFonts w:ascii="Wingdings" w:hAnsi="Wingdings" w:hint="default"/>
      </w:rPr>
    </w:lvl>
    <w:lvl w:ilvl="3" w:tplc="08130001" w:tentative="1">
      <w:start w:val="1"/>
      <w:numFmt w:val="bullet"/>
      <w:lvlText w:val=""/>
      <w:lvlJc w:val="left"/>
      <w:pPr>
        <w:ind w:left="3129" w:hanging="360"/>
      </w:pPr>
      <w:rPr>
        <w:rFonts w:ascii="Symbol" w:hAnsi="Symbol" w:hint="default"/>
      </w:rPr>
    </w:lvl>
    <w:lvl w:ilvl="4" w:tplc="08130003" w:tentative="1">
      <w:start w:val="1"/>
      <w:numFmt w:val="bullet"/>
      <w:lvlText w:val="o"/>
      <w:lvlJc w:val="left"/>
      <w:pPr>
        <w:ind w:left="3849" w:hanging="360"/>
      </w:pPr>
      <w:rPr>
        <w:rFonts w:ascii="Courier New" w:hAnsi="Courier New" w:cs="Courier New" w:hint="default"/>
      </w:rPr>
    </w:lvl>
    <w:lvl w:ilvl="5" w:tplc="08130005" w:tentative="1">
      <w:start w:val="1"/>
      <w:numFmt w:val="bullet"/>
      <w:lvlText w:val=""/>
      <w:lvlJc w:val="left"/>
      <w:pPr>
        <w:ind w:left="4569" w:hanging="360"/>
      </w:pPr>
      <w:rPr>
        <w:rFonts w:ascii="Wingdings" w:hAnsi="Wingdings" w:hint="default"/>
      </w:rPr>
    </w:lvl>
    <w:lvl w:ilvl="6" w:tplc="08130001" w:tentative="1">
      <w:start w:val="1"/>
      <w:numFmt w:val="bullet"/>
      <w:lvlText w:val=""/>
      <w:lvlJc w:val="left"/>
      <w:pPr>
        <w:ind w:left="5289" w:hanging="360"/>
      </w:pPr>
      <w:rPr>
        <w:rFonts w:ascii="Symbol" w:hAnsi="Symbol" w:hint="default"/>
      </w:rPr>
    </w:lvl>
    <w:lvl w:ilvl="7" w:tplc="08130003" w:tentative="1">
      <w:start w:val="1"/>
      <w:numFmt w:val="bullet"/>
      <w:lvlText w:val="o"/>
      <w:lvlJc w:val="left"/>
      <w:pPr>
        <w:ind w:left="6009" w:hanging="360"/>
      </w:pPr>
      <w:rPr>
        <w:rFonts w:ascii="Courier New" w:hAnsi="Courier New" w:cs="Courier New" w:hint="default"/>
      </w:rPr>
    </w:lvl>
    <w:lvl w:ilvl="8" w:tplc="08130005" w:tentative="1">
      <w:start w:val="1"/>
      <w:numFmt w:val="bullet"/>
      <w:lvlText w:val=""/>
      <w:lvlJc w:val="left"/>
      <w:pPr>
        <w:ind w:left="6729" w:hanging="360"/>
      </w:pPr>
      <w:rPr>
        <w:rFonts w:ascii="Wingdings" w:hAnsi="Wingdings" w:hint="default"/>
      </w:rPr>
    </w:lvl>
  </w:abstractNum>
  <w:abstractNum w:abstractNumId="31">
    <w:nsid w:val="5B9E1305"/>
    <w:multiLevelType w:val="hybridMultilevel"/>
    <w:tmpl w:val="4644F46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5D77599B"/>
    <w:multiLevelType w:val="hybridMultilevel"/>
    <w:tmpl w:val="D598AB8E"/>
    <w:lvl w:ilvl="0" w:tplc="0813000B">
      <w:start w:val="1"/>
      <w:numFmt w:val="bullet"/>
      <w:lvlText w:val=""/>
      <w:lvlJc w:val="left"/>
      <w:pPr>
        <w:ind w:left="2160" w:hanging="360"/>
      </w:pPr>
      <w:rPr>
        <w:rFonts w:ascii="Wingdings" w:hAnsi="Wingdings" w:hint="default"/>
      </w:rPr>
    </w:lvl>
    <w:lvl w:ilvl="1" w:tplc="08130003">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3">
    <w:nsid w:val="5E1769CE"/>
    <w:multiLevelType w:val="hybridMultilevel"/>
    <w:tmpl w:val="5C06AFFC"/>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5E0C71D0">
      <w:start w:val="1"/>
      <w:numFmt w:val="bullet"/>
      <w:lvlText w:val=""/>
      <w:lvlJc w:val="left"/>
      <w:pPr>
        <w:ind w:left="2160" w:hanging="360"/>
      </w:pPr>
      <w:rPr>
        <w:rFonts w:ascii="Symbol" w:hAnsi="Symbol"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0BE3537"/>
    <w:multiLevelType w:val="hybridMultilevel"/>
    <w:tmpl w:val="33B400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0CF3E2C"/>
    <w:multiLevelType w:val="hybridMultilevel"/>
    <w:tmpl w:val="E7A4006A"/>
    <w:lvl w:ilvl="0" w:tplc="0413000F">
      <w:start w:val="1"/>
      <w:numFmt w:val="decimal"/>
      <w:lvlText w:val="%1."/>
      <w:lvlJc w:val="left"/>
      <w:pPr>
        <w:ind w:left="720" w:hanging="360"/>
      </w:pPr>
    </w:lvl>
    <w:lvl w:ilvl="1" w:tplc="94C849FA">
      <w:numFmt w:val="bullet"/>
      <w:lvlText w:val="-"/>
      <w:lvlJc w:val="left"/>
      <w:pPr>
        <w:ind w:left="1440" w:hanging="360"/>
      </w:pPr>
      <w:rPr>
        <w:rFonts w:ascii="Arial" w:eastAsia="Times New Roman" w:hAnsi="Arial" w:cs="Arial" w:hint="default"/>
      </w:rPr>
    </w:lvl>
    <w:lvl w:ilvl="2" w:tplc="0413001B">
      <w:start w:val="1"/>
      <w:numFmt w:val="lowerRoman"/>
      <w:lvlText w:val="%3."/>
      <w:lvlJc w:val="right"/>
      <w:pPr>
        <w:ind w:left="18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nsid w:val="60F43081"/>
    <w:multiLevelType w:val="hybridMultilevel"/>
    <w:tmpl w:val="1E4CC93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63FE60D4"/>
    <w:multiLevelType w:val="hybridMultilevel"/>
    <w:tmpl w:val="F1F01D68"/>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5E0C71D0">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6418273F"/>
    <w:multiLevelType w:val="hybridMultilevel"/>
    <w:tmpl w:val="08D679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6771358B"/>
    <w:multiLevelType w:val="hybridMultilevel"/>
    <w:tmpl w:val="17CAF00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68E03590"/>
    <w:multiLevelType w:val="multilevel"/>
    <w:tmpl w:val="21E4B2E4"/>
    <w:lvl w:ilvl="0">
      <w:start w:val="1"/>
      <w:numFmt w:val="decimal"/>
      <w:pStyle w:val="HGDfasekop"/>
      <w:lvlText w:val="%1."/>
      <w:lvlJc w:val="left"/>
      <w:pPr>
        <w:ind w:left="360" w:hanging="360"/>
      </w:pPr>
      <w:rPr>
        <w:rFonts w:hint="default"/>
      </w:rPr>
    </w:lvl>
    <w:lvl w:ilvl="1">
      <w:start w:val="1"/>
      <w:numFmt w:val="decimal"/>
      <w:pStyle w:val="HGDfasekop2"/>
      <w:lvlText w:val="%1.%2."/>
      <w:lvlJc w:val="left"/>
      <w:pPr>
        <w:ind w:left="432" w:hanging="432"/>
      </w:pPr>
      <w:rPr>
        <w:rFonts w:hint="default"/>
      </w:rPr>
    </w:lvl>
    <w:lvl w:ilvl="2">
      <w:start w:val="1"/>
      <w:numFmt w:val="decimal"/>
      <w:pStyle w:val="HGDFase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92D25D6"/>
    <w:multiLevelType w:val="hybridMultilevel"/>
    <w:tmpl w:val="38544F1A"/>
    <w:lvl w:ilvl="0" w:tplc="B718AFE6">
      <w:start w:val="1"/>
      <w:numFmt w:val="bullet"/>
      <w:pStyle w:val="Lijstalinea"/>
      <w:lvlText w:val=""/>
      <w:lvlJc w:val="left"/>
      <w:pPr>
        <w:ind w:left="8403" w:hanging="360"/>
      </w:pPr>
      <w:rPr>
        <w:rFonts w:ascii="Wingdings 3" w:hAnsi="Wingdings 3" w:hint="default"/>
        <w:b/>
        <w:color w:val="46A299"/>
      </w:rPr>
    </w:lvl>
    <w:lvl w:ilvl="1" w:tplc="1590B674">
      <w:numFmt w:val="bullet"/>
      <w:lvlText w:val="•"/>
      <w:lvlJc w:val="left"/>
      <w:pPr>
        <w:ind w:left="9468" w:hanging="705"/>
      </w:pPr>
      <w:rPr>
        <w:rFonts w:ascii="Arial" w:eastAsiaTheme="minorHAnsi" w:hAnsi="Arial" w:cs="Arial" w:hint="default"/>
      </w:rPr>
    </w:lvl>
    <w:lvl w:ilvl="2" w:tplc="08130005" w:tentative="1">
      <w:start w:val="1"/>
      <w:numFmt w:val="bullet"/>
      <w:lvlText w:val=""/>
      <w:lvlJc w:val="left"/>
      <w:pPr>
        <w:ind w:left="9843" w:hanging="360"/>
      </w:pPr>
      <w:rPr>
        <w:rFonts w:ascii="Wingdings" w:hAnsi="Wingdings" w:hint="default"/>
      </w:rPr>
    </w:lvl>
    <w:lvl w:ilvl="3" w:tplc="08130001" w:tentative="1">
      <w:start w:val="1"/>
      <w:numFmt w:val="bullet"/>
      <w:lvlText w:val=""/>
      <w:lvlJc w:val="left"/>
      <w:pPr>
        <w:ind w:left="10563" w:hanging="360"/>
      </w:pPr>
      <w:rPr>
        <w:rFonts w:ascii="Symbol" w:hAnsi="Symbol" w:hint="default"/>
      </w:rPr>
    </w:lvl>
    <w:lvl w:ilvl="4" w:tplc="08130003" w:tentative="1">
      <w:start w:val="1"/>
      <w:numFmt w:val="bullet"/>
      <w:lvlText w:val="o"/>
      <w:lvlJc w:val="left"/>
      <w:pPr>
        <w:ind w:left="11283" w:hanging="360"/>
      </w:pPr>
      <w:rPr>
        <w:rFonts w:ascii="Courier New" w:hAnsi="Courier New" w:cs="Courier New" w:hint="default"/>
      </w:rPr>
    </w:lvl>
    <w:lvl w:ilvl="5" w:tplc="08130005" w:tentative="1">
      <w:start w:val="1"/>
      <w:numFmt w:val="bullet"/>
      <w:lvlText w:val=""/>
      <w:lvlJc w:val="left"/>
      <w:pPr>
        <w:ind w:left="12003" w:hanging="360"/>
      </w:pPr>
      <w:rPr>
        <w:rFonts w:ascii="Wingdings" w:hAnsi="Wingdings" w:hint="default"/>
      </w:rPr>
    </w:lvl>
    <w:lvl w:ilvl="6" w:tplc="08130001" w:tentative="1">
      <w:start w:val="1"/>
      <w:numFmt w:val="bullet"/>
      <w:lvlText w:val=""/>
      <w:lvlJc w:val="left"/>
      <w:pPr>
        <w:ind w:left="12723" w:hanging="360"/>
      </w:pPr>
      <w:rPr>
        <w:rFonts w:ascii="Symbol" w:hAnsi="Symbol" w:hint="default"/>
      </w:rPr>
    </w:lvl>
    <w:lvl w:ilvl="7" w:tplc="08130003" w:tentative="1">
      <w:start w:val="1"/>
      <w:numFmt w:val="bullet"/>
      <w:lvlText w:val="o"/>
      <w:lvlJc w:val="left"/>
      <w:pPr>
        <w:ind w:left="13443" w:hanging="360"/>
      </w:pPr>
      <w:rPr>
        <w:rFonts w:ascii="Courier New" w:hAnsi="Courier New" w:cs="Courier New" w:hint="default"/>
      </w:rPr>
    </w:lvl>
    <w:lvl w:ilvl="8" w:tplc="08130005" w:tentative="1">
      <w:start w:val="1"/>
      <w:numFmt w:val="bullet"/>
      <w:lvlText w:val=""/>
      <w:lvlJc w:val="left"/>
      <w:pPr>
        <w:ind w:left="14163" w:hanging="360"/>
      </w:pPr>
      <w:rPr>
        <w:rFonts w:ascii="Wingdings" w:hAnsi="Wingdings" w:hint="default"/>
      </w:rPr>
    </w:lvl>
  </w:abstractNum>
  <w:abstractNum w:abstractNumId="42">
    <w:nsid w:val="6BDB06EB"/>
    <w:multiLevelType w:val="multilevel"/>
    <w:tmpl w:val="4EF69EBA"/>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
      <w:lvlJc w:val="left"/>
      <w:pPr>
        <w:ind w:left="2155" w:hanging="454"/>
      </w:pPr>
      <w:rPr>
        <w:rFonts w:ascii="Wingdings" w:hAnsi="Wingdings"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5564764"/>
    <w:multiLevelType w:val="hybridMultilevel"/>
    <w:tmpl w:val="23303EA8"/>
    <w:lvl w:ilvl="0" w:tplc="0813000B">
      <w:start w:val="1"/>
      <w:numFmt w:val="bullet"/>
      <w:lvlText w:val=""/>
      <w:lvlJc w:val="left"/>
      <w:pPr>
        <w:ind w:left="1440" w:hanging="360"/>
      </w:pPr>
      <w:rPr>
        <w:rFonts w:ascii="Wingdings" w:hAnsi="Wingdings" w:hint="default"/>
      </w:rPr>
    </w:lvl>
    <w:lvl w:ilvl="1" w:tplc="08130005">
      <w:start w:val="1"/>
      <w:numFmt w:val="bullet"/>
      <w:lvlText w:val=""/>
      <w:lvlJc w:val="left"/>
      <w:pPr>
        <w:ind w:left="2160" w:hanging="360"/>
      </w:pPr>
      <w:rPr>
        <w:rFonts w:ascii="Wingdings" w:hAnsi="Wingdings"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4">
    <w:nsid w:val="75690BD0"/>
    <w:multiLevelType w:val="hybridMultilevel"/>
    <w:tmpl w:val="7938F3F8"/>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nsid w:val="7D527A20"/>
    <w:multiLevelType w:val="hybridMultilevel"/>
    <w:tmpl w:val="EAD80B44"/>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nsid w:val="7EEA3A97"/>
    <w:multiLevelType w:val="hybridMultilevel"/>
    <w:tmpl w:val="705274C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F216B5F"/>
    <w:multiLevelType w:val="hybridMultilevel"/>
    <w:tmpl w:val="EAB8192C"/>
    <w:lvl w:ilvl="0" w:tplc="5E0C71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nsid w:val="7F6F2B6D"/>
    <w:multiLevelType w:val="hybridMultilevel"/>
    <w:tmpl w:val="6D8E712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32"/>
  </w:num>
  <w:num w:numId="4">
    <w:abstractNumId w:val="5"/>
  </w:num>
  <w:num w:numId="5">
    <w:abstractNumId w:val="14"/>
  </w:num>
  <w:num w:numId="6">
    <w:abstractNumId w:val="33"/>
  </w:num>
  <w:num w:numId="7">
    <w:abstractNumId w:val="31"/>
  </w:num>
  <w:num w:numId="8">
    <w:abstractNumId w:val="2"/>
  </w:num>
  <w:num w:numId="9">
    <w:abstractNumId w:val="7"/>
  </w:num>
  <w:num w:numId="10">
    <w:abstractNumId w:val="42"/>
  </w:num>
  <w:num w:numId="11">
    <w:abstractNumId w:val="25"/>
  </w:num>
  <w:num w:numId="12">
    <w:abstractNumId w:val="26"/>
  </w:num>
  <w:num w:numId="13">
    <w:abstractNumId w:val="27"/>
  </w:num>
  <w:num w:numId="14">
    <w:abstractNumId w:val="29"/>
  </w:num>
  <w:num w:numId="15">
    <w:abstractNumId w:val="0"/>
  </w:num>
  <w:num w:numId="16">
    <w:abstractNumId w:val="18"/>
  </w:num>
  <w:num w:numId="17">
    <w:abstractNumId w:val="13"/>
  </w:num>
  <w:num w:numId="18">
    <w:abstractNumId w:val="30"/>
  </w:num>
  <w:num w:numId="19">
    <w:abstractNumId w:val="37"/>
  </w:num>
  <w:num w:numId="20">
    <w:abstractNumId w:val="15"/>
  </w:num>
  <w:num w:numId="21">
    <w:abstractNumId w:val="20"/>
  </w:num>
  <w:num w:numId="22">
    <w:abstractNumId w:val="4"/>
  </w:num>
  <w:num w:numId="23">
    <w:abstractNumId w:val="1"/>
  </w:num>
  <w:num w:numId="24">
    <w:abstractNumId w:val="38"/>
  </w:num>
  <w:num w:numId="25">
    <w:abstractNumId w:val="39"/>
  </w:num>
  <w:num w:numId="26">
    <w:abstractNumId w:val="6"/>
  </w:num>
  <w:num w:numId="27">
    <w:abstractNumId w:val="43"/>
  </w:num>
  <w:num w:numId="28">
    <w:abstractNumId w:val="9"/>
  </w:num>
  <w:num w:numId="29">
    <w:abstractNumId w:val="23"/>
  </w:num>
  <w:num w:numId="30">
    <w:abstractNumId w:val="22"/>
  </w:num>
  <w:num w:numId="31">
    <w:abstractNumId w:val="47"/>
  </w:num>
  <w:num w:numId="32">
    <w:abstractNumId w:val="48"/>
  </w:num>
  <w:num w:numId="33">
    <w:abstractNumId w:val="45"/>
  </w:num>
  <w:num w:numId="34">
    <w:abstractNumId w:val="10"/>
  </w:num>
  <w:num w:numId="35">
    <w:abstractNumId w:val="19"/>
  </w:num>
  <w:num w:numId="36">
    <w:abstractNumId w:val="41"/>
  </w:num>
  <w:num w:numId="37">
    <w:abstractNumId w:val="35"/>
  </w:num>
  <w:num w:numId="38">
    <w:abstractNumId w:val="12"/>
  </w:num>
  <w:num w:numId="39">
    <w:abstractNumId w:val="44"/>
  </w:num>
  <w:num w:numId="40">
    <w:abstractNumId w:val="8"/>
  </w:num>
  <w:num w:numId="41">
    <w:abstractNumId w:val="34"/>
  </w:num>
  <w:num w:numId="42">
    <w:abstractNumId w:val="11"/>
  </w:num>
  <w:num w:numId="43">
    <w:abstractNumId w:val="3"/>
  </w:num>
  <w:num w:numId="44">
    <w:abstractNumId w:val="16"/>
  </w:num>
  <w:num w:numId="45">
    <w:abstractNumId w:val="40"/>
  </w:num>
  <w:num w:numId="46">
    <w:abstractNumId w:val="36"/>
  </w:num>
  <w:num w:numId="47">
    <w:abstractNumId w:val="46"/>
  </w:num>
  <w:num w:numId="48">
    <w:abstractNumId w:val="24"/>
  </w:num>
  <w:num w:numId="4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B"/>
    <w:rsid w:val="00001085"/>
    <w:rsid w:val="00017B7D"/>
    <w:rsid w:val="00025EFC"/>
    <w:rsid w:val="0003252C"/>
    <w:rsid w:val="0003546E"/>
    <w:rsid w:val="0004159F"/>
    <w:rsid w:val="00050AEC"/>
    <w:rsid w:val="00050E8C"/>
    <w:rsid w:val="00052163"/>
    <w:rsid w:val="00064A23"/>
    <w:rsid w:val="00067F61"/>
    <w:rsid w:val="00072B72"/>
    <w:rsid w:val="00075CB1"/>
    <w:rsid w:val="00077812"/>
    <w:rsid w:val="00077D95"/>
    <w:rsid w:val="0009143D"/>
    <w:rsid w:val="000C03C2"/>
    <w:rsid w:val="000C0509"/>
    <w:rsid w:val="000C4971"/>
    <w:rsid w:val="000D04E9"/>
    <w:rsid w:val="000E1236"/>
    <w:rsid w:val="000F4225"/>
    <w:rsid w:val="000F6F99"/>
    <w:rsid w:val="00107DB0"/>
    <w:rsid w:val="00112AA0"/>
    <w:rsid w:val="00112F48"/>
    <w:rsid w:val="001144E6"/>
    <w:rsid w:val="00123DB0"/>
    <w:rsid w:val="001262E9"/>
    <w:rsid w:val="00130CF8"/>
    <w:rsid w:val="00135121"/>
    <w:rsid w:val="0014008E"/>
    <w:rsid w:val="00153DD2"/>
    <w:rsid w:val="00165D88"/>
    <w:rsid w:val="00167657"/>
    <w:rsid w:val="0017637F"/>
    <w:rsid w:val="0018530E"/>
    <w:rsid w:val="00190DDF"/>
    <w:rsid w:val="00194F6E"/>
    <w:rsid w:val="00197569"/>
    <w:rsid w:val="001A4D9A"/>
    <w:rsid w:val="001A52AC"/>
    <w:rsid w:val="001A744E"/>
    <w:rsid w:val="001B0091"/>
    <w:rsid w:val="001C324E"/>
    <w:rsid w:val="001E199E"/>
    <w:rsid w:val="001E2E08"/>
    <w:rsid w:val="001F2110"/>
    <w:rsid w:val="001F4006"/>
    <w:rsid w:val="001F57A6"/>
    <w:rsid w:val="00200FD2"/>
    <w:rsid w:val="00206C23"/>
    <w:rsid w:val="00236E48"/>
    <w:rsid w:val="00255534"/>
    <w:rsid w:val="00261C41"/>
    <w:rsid w:val="002632C4"/>
    <w:rsid w:val="002815E3"/>
    <w:rsid w:val="00282782"/>
    <w:rsid w:val="00293D5C"/>
    <w:rsid w:val="00296150"/>
    <w:rsid w:val="002D0858"/>
    <w:rsid w:val="002E1BFD"/>
    <w:rsid w:val="002E305E"/>
    <w:rsid w:val="002E3980"/>
    <w:rsid w:val="002E7A71"/>
    <w:rsid w:val="002F3507"/>
    <w:rsid w:val="00300DB0"/>
    <w:rsid w:val="003019DA"/>
    <w:rsid w:val="00304973"/>
    <w:rsid w:val="00306E9E"/>
    <w:rsid w:val="00322EDB"/>
    <w:rsid w:val="00350EF2"/>
    <w:rsid w:val="003512EF"/>
    <w:rsid w:val="00362312"/>
    <w:rsid w:val="003703BA"/>
    <w:rsid w:val="003757B9"/>
    <w:rsid w:val="00377F63"/>
    <w:rsid w:val="00381A69"/>
    <w:rsid w:val="0039779E"/>
    <w:rsid w:val="003A0AEF"/>
    <w:rsid w:val="003A3A60"/>
    <w:rsid w:val="003A5C6C"/>
    <w:rsid w:val="003B269B"/>
    <w:rsid w:val="003B6B4B"/>
    <w:rsid w:val="003D04B0"/>
    <w:rsid w:val="003E37D0"/>
    <w:rsid w:val="004274B9"/>
    <w:rsid w:val="00432427"/>
    <w:rsid w:val="00433BC9"/>
    <w:rsid w:val="00437AFE"/>
    <w:rsid w:val="00440003"/>
    <w:rsid w:val="00473B9D"/>
    <w:rsid w:val="004B1A73"/>
    <w:rsid w:val="004B7C32"/>
    <w:rsid w:val="004C4384"/>
    <w:rsid w:val="004D202F"/>
    <w:rsid w:val="004E10A5"/>
    <w:rsid w:val="004E360E"/>
    <w:rsid w:val="004E64F7"/>
    <w:rsid w:val="005004A3"/>
    <w:rsid w:val="005018B1"/>
    <w:rsid w:val="00501A3C"/>
    <w:rsid w:val="00505595"/>
    <w:rsid w:val="00512EAB"/>
    <w:rsid w:val="00521AFB"/>
    <w:rsid w:val="00525113"/>
    <w:rsid w:val="00540D55"/>
    <w:rsid w:val="00544D5D"/>
    <w:rsid w:val="00582D76"/>
    <w:rsid w:val="0059320B"/>
    <w:rsid w:val="00595CC8"/>
    <w:rsid w:val="005A0E0C"/>
    <w:rsid w:val="005A37DD"/>
    <w:rsid w:val="005A7D00"/>
    <w:rsid w:val="005C5B0B"/>
    <w:rsid w:val="005E45C1"/>
    <w:rsid w:val="005E5D76"/>
    <w:rsid w:val="005F0F4F"/>
    <w:rsid w:val="005F7884"/>
    <w:rsid w:val="006002A3"/>
    <w:rsid w:val="006068CF"/>
    <w:rsid w:val="006156F4"/>
    <w:rsid w:val="00616251"/>
    <w:rsid w:val="0062070F"/>
    <w:rsid w:val="00627403"/>
    <w:rsid w:val="006310FC"/>
    <w:rsid w:val="006339A8"/>
    <w:rsid w:val="0063704C"/>
    <w:rsid w:val="0064528B"/>
    <w:rsid w:val="00656052"/>
    <w:rsid w:val="00663A45"/>
    <w:rsid w:val="00663BFC"/>
    <w:rsid w:val="006700A9"/>
    <w:rsid w:val="00670D58"/>
    <w:rsid w:val="006763A5"/>
    <w:rsid w:val="0068498D"/>
    <w:rsid w:val="006912A0"/>
    <w:rsid w:val="006A3D63"/>
    <w:rsid w:val="006A6C63"/>
    <w:rsid w:val="006A7CB4"/>
    <w:rsid w:val="006C01BD"/>
    <w:rsid w:val="006C6A21"/>
    <w:rsid w:val="006D34DE"/>
    <w:rsid w:val="006E32EF"/>
    <w:rsid w:val="006E3C2B"/>
    <w:rsid w:val="006E497F"/>
    <w:rsid w:val="006F206B"/>
    <w:rsid w:val="00705987"/>
    <w:rsid w:val="007062CD"/>
    <w:rsid w:val="00707C9D"/>
    <w:rsid w:val="00713539"/>
    <w:rsid w:val="00723310"/>
    <w:rsid w:val="007356C9"/>
    <w:rsid w:val="0074395E"/>
    <w:rsid w:val="007459FD"/>
    <w:rsid w:val="00746F48"/>
    <w:rsid w:val="00760453"/>
    <w:rsid w:val="00770EB4"/>
    <w:rsid w:val="00772676"/>
    <w:rsid w:val="00786D86"/>
    <w:rsid w:val="007A4781"/>
    <w:rsid w:val="007A5DEB"/>
    <w:rsid w:val="007C2AF2"/>
    <w:rsid w:val="007D1D86"/>
    <w:rsid w:val="007F094C"/>
    <w:rsid w:val="007F1EF8"/>
    <w:rsid w:val="0080066D"/>
    <w:rsid w:val="00805FCE"/>
    <w:rsid w:val="0081172D"/>
    <w:rsid w:val="00817123"/>
    <w:rsid w:val="00822A68"/>
    <w:rsid w:val="00822F50"/>
    <w:rsid w:val="00824809"/>
    <w:rsid w:val="00842588"/>
    <w:rsid w:val="00843450"/>
    <w:rsid w:val="00844227"/>
    <w:rsid w:val="0084744D"/>
    <w:rsid w:val="00853E85"/>
    <w:rsid w:val="00863714"/>
    <w:rsid w:val="00863F2B"/>
    <w:rsid w:val="00865773"/>
    <w:rsid w:val="008677C9"/>
    <w:rsid w:val="00877D17"/>
    <w:rsid w:val="008837DE"/>
    <w:rsid w:val="00890DA6"/>
    <w:rsid w:val="0089705B"/>
    <w:rsid w:val="008A1D46"/>
    <w:rsid w:val="008A3FB1"/>
    <w:rsid w:val="008E0666"/>
    <w:rsid w:val="008E5528"/>
    <w:rsid w:val="008F28CA"/>
    <w:rsid w:val="008F33A0"/>
    <w:rsid w:val="008F4940"/>
    <w:rsid w:val="00912599"/>
    <w:rsid w:val="009138A0"/>
    <w:rsid w:val="009218DB"/>
    <w:rsid w:val="009233C1"/>
    <w:rsid w:val="00957E66"/>
    <w:rsid w:val="00962217"/>
    <w:rsid w:val="0097433D"/>
    <w:rsid w:val="00974A51"/>
    <w:rsid w:val="009775CA"/>
    <w:rsid w:val="0098002D"/>
    <w:rsid w:val="0098198C"/>
    <w:rsid w:val="009833A4"/>
    <w:rsid w:val="00996988"/>
    <w:rsid w:val="009A01E5"/>
    <w:rsid w:val="009B047B"/>
    <w:rsid w:val="009B47B6"/>
    <w:rsid w:val="009C6F26"/>
    <w:rsid w:val="009C7B95"/>
    <w:rsid w:val="009D05F8"/>
    <w:rsid w:val="009D166B"/>
    <w:rsid w:val="009E7CE9"/>
    <w:rsid w:val="00A05643"/>
    <w:rsid w:val="00A14D92"/>
    <w:rsid w:val="00A17A95"/>
    <w:rsid w:val="00A20B33"/>
    <w:rsid w:val="00A20CF0"/>
    <w:rsid w:val="00A22704"/>
    <w:rsid w:val="00A22893"/>
    <w:rsid w:val="00A54F68"/>
    <w:rsid w:val="00A56D65"/>
    <w:rsid w:val="00A61AD8"/>
    <w:rsid w:val="00A6603C"/>
    <w:rsid w:val="00A75C84"/>
    <w:rsid w:val="00A8607B"/>
    <w:rsid w:val="00AA1AD5"/>
    <w:rsid w:val="00AA7D9A"/>
    <w:rsid w:val="00AC20A2"/>
    <w:rsid w:val="00AC6BA1"/>
    <w:rsid w:val="00AD3DD0"/>
    <w:rsid w:val="00AE34EE"/>
    <w:rsid w:val="00AE7034"/>
    <w:rsid w:val="00AE7070"/>
    <w:rsid w:val="00B1500C"/>
    <w:rsid w:val="00B20B6F"/>
    <w:rsid w:val="00B6688E"/>
    <w:rsid w:val="00B8081E"/>
    <w:rsid w:val="00B8390C"/>
    <w:rsid w:val="00BA44A2"/>
    <w:rsid w:val="00BA5A82"/>
    <w:rsid w:val="00BB213B"/>
    <w:rsid w:val="00BB55B9"/>
    <w:rsid w:val="00C055F7"/>
    <w:rsid w:val="00C0682F"/>
    <w:rsid w:val="00C10CCE"/>
    <w:rsid w:val="00C24DEF"/>
    <w:rsid w:val="00C357B8"/>
    <w:rsid w:val="00C51CFA"/>
    <w:rsid w:val="00C528D4"/>
    <w:rsid w:val="00C529AC"/>
    <w:rsid w:val="00C537FA"/>
    <w:rsid w:val="00C552FE"/>
    <w:rsid w:val="00C874EE"/>
    <w:rsid w:val="00C925A4"/>
    <w:rsid w:val="00CB296C"/>
    <w:rsid w:val="00CB3520"/>
    <w:rsid w:val="00CB67E8"/>
    <w:rsid w:val="00CE4B95"/>
    <w:rsid w:val="00D130FC"/>
    <w:rsid w:val="00D14C00"/>
    <w:rsid w:val="00D27F1C"/>
    <w:rsid w:val="00D42ED9"/>
    <w:rsid w:val="00D54302"/>
    <w:rsid w:val="00D64E6B"/>
    <w:rsid w:val="00D67528"/>
    <w:rsid w:val="00D6752B"/>
    <w:rsid w:val="00D71979"/>
    <w:rsid w:val="00D75F69"/>
    <w:rsid w:val="00D8706F"/>
    <w:rsid w:val="00D968BD"/>
    <w:rsid w:val="00DA4478"/>
    <w:rsid w:val="00DA7D25"/>
    <w:rsid w:val="00DB1B1B"/>
    <w:rsid w:val="00DC0C93"/>
    <w:rsid w:val="00DC66B9"/>
    <w:rsid w:val="00DE66AF"/>
    <w:rsid w:val="00DE77FF"/>
    <w:rsid w:val="00DF6E54"/>
    <w:rsid w:val="00E0104E"/>
    <w:rsid w:val="00E05A42"/>
    <w:rsid w:val="00E132D7"/>
    <w:rsid w:val="00E27B56"/>
    <w:rsid w:val="00E33DAC"/>
    <w:rsid w:val="00E439A8"/>
    <w:rsid w:val="00E449FD"/>
    <w:rsid w:val="00E52530"/>
    <w:rsid w:val="00E64944"/>
    <w:rsid w:val="00E65B23"/>
    <w:rsid w:val="00E72E88"/>
    <w:rsid w:val="00E81969"/>
    <w:rsid w:val="00ED0C6B"/>
    <w:rsid w:val="00ED33C2"/>
    <w:rsid w:val="00EE655C"/>
    <w:rsid w:val="00F027AB"/>
    <w:rsid w:val="00F076A1"/>
    <w:rsid w:val="00F13448"/>
    <w:rsid w:val="00F16706"/>
    <w:rsid w:val="00F33ABD"/>
    <w:rsid w:val="00F3675B"/>
    <w:rsid w:val="00F55566"/>
    <w:rsid w:val="00F66004"/>
    <w:rsid w:val="00F81E19"/>
    <w:rsid w:val="00F9347C"/>
    <w:rsid w:val="00F96847"/>
    <w:rsid w:val="00F977E7"/>
    <w:rsid w:val="00FB525E"/>
    <w:rsid w:val="00FC6769"/>
    <w:rsid w:val="00FE34E6"/>
    <w:rsid w:val="00FE575F"/>
    <w:rsid w:val="00FF35FE"/>
    <w:rsid w:val="00FF64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line="240" w:lineRule="auto"/>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36"/>
      </w:numPr>
      <w:contextualSpacing/>
    </w:pPr>
  </w:style>
  <w:style w:type="paragraph" w:styleId="Voetnoottekst">
    <w:name w:val="footnote text"/>
    <w:basedOn w:val="Standaard"/>
    <w:link w:val="VoetnoottekstChar"/>
    <w:unhideWhenUsed/>
    <w:rsid w:val="000C03C2"/>
    <w:pPr>
      <w:spacing w:after="0" w:line="240" w:lineRule="auto"/>
    </w:pPr>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iPriority w:val="99"/>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paragraph" w:customStyle="1" w:styleId="metatekstkop2">
    <w:name w:val="metatekstkop 2"/>
    <w:basedOn w:val="Standaard"/>
    <w:qFormat/>
    <w:rsid w:val="005A7D00"/>
    <w:rPr>
      <w:rFonts w:ascii="Arial" w:hAnsi="Arial"/>
      <w:b/>
      <w:color w:val="4A442A" w:themeColor="background2" w:themeShade="40"/>
      <w:spacing w:val="2"/>
      <w:sz w:val="24"/>
    </w:rPr>
  </w:style>
  <w:style w:type="paragraph" w:customStyle="1" w:styleId="HGDfasekop">
    <w:name w:val="HGD fasekop"/>
    <w:next w:val="Standaard"/>
    <w:autoRedefine/>
    <w:qFormat/>
    <w:rsid w:val="00067F61"/>
    <w:pPr>
      <w:numPr>
        <w:numId w:val="45"/>
      </w:numPr>
      <w:pBdr>
        <w:top w:val="single" w:sz="4" w:space="1" w:color="46A299"/>
        <w:left w:val="single" w:sz="4" w:space="2" w:color="46A299"/>
        <w:bottom w:val="single" w:sz="4" w:space="1" w:color="46A299"/>
        <w:right w:val="single" w:sz="4" w:space="2" w:color="46A299"/>
      </w:pBdr>
      <w:shd w:val="clear" w:color="auto" w:fill="016666"/>
      <w:spacing w:before="240" w:after="360"/>
      <w:ind w:left="357" w:hanging="357"/>
    </w:pPr>
    <w:rPr>
      <w:rFonts w:ascii="Arial" w:eastAsia="Calibri" w:hAnsi="Arial" w:cs="Times New Roman"/>
      <w:b/>
      <w:color w:val="FFFFFF" w:themeColor="background1"/>
      <w:sz w:val="28"/>
    </w:rPr>
  </w:style>
  <w:style w:type="paragraph" w:customStyle="1" w:styleId="HGDfasekop2">
    <w:name w:val="HGD fasekop 2"/>
    <w:basedOn w:val="HGDfasekop"/>
    <w:next w:val="Standaard"/>
    <w:autoRedefine/>
    <w:qFormat/>
    <w:rsid w:val="00067F61"/>
    <w:pPr>
      <w:numPr>
        <w:ilvl w:val="1"/>
      </w:numPr>
      <w:shd w:val="clear" w:color="auto" w:fill="D0EAF1"/>
      <w:spacing w:before="480"/>
      <w:ind w:left="431" w:hanging="431"/>
    </w:pPr>
    <w:rPr>
      <w:color w:val="016666"/>
      <w:sz w:val="24"/>
    </w:rPr>
  </w:style>
  <w:style w:type="paragraph" w:customStyle="1" w:styleId="HGDFasekop3">
    <w:name w:val="HGD Fasekop 3"/>
    <w:basedOn w:val="HGDfasekop2"/>
    <w:next w:val="Standaard"/>
    <w:qFormat/>
    <w:rsid w:val="00067F61"/>
    <w:pPr>
      <w:numPr>
        <w:ilvl w:val="2"/>
      </w:numPr>
      <w:pBdr>
        <w:top w:val="none" w:sz="0" w:space="0" w:color="auto"/>
        <w:left w:val="none" w:sz="0" w:space="0" w:color="auto"/>
        <w:bottom w:val="none" w:sz="0" w:space="0" w:color="auto"/>
        <w:right w:val="none" w:sz="0" w:space="0" w:color="auto"/>
      </w:pBdr>
      <w:shd w:val="clear" w:color="auto" w:fill="auto"/>
      <w:spacing w:after="120"/>
      <w:ind w:left="357" w:hanging="35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line="240" w:lineRule="auto"/>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36"/>
      </w:numPr>
      <w:contextualSpacing/>
    </w:pPr>
  </w:style>
  <w:style w:type="paragraph" w:styleId="Voetnoottekst">
    <w:name w:val="footnote text"/>
    <w:basedOn w:val="Standaard"/>
    <w:link w:val="VoetnoottekstChar"/>
    <w:unhideWhenUsed/>
    <w:rsid w:val="000C03C2"/>
    <w:pPr>
      <w:spacing w:after="0" w:line="240" w:lineRule="auto"/>
    </w:pPr>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iPriority w:val="99"/>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paragraph" w:customStyle="1" w:styleId="metatekstkop2">
    <w:name w:val="metatekstkop 2"/>
    <w:basedOn w:val="Standaard"/>
    <w:qFormat/>
    <w:rsid w:val="005A7D00"/>
    <w:rPr>
      <w:rFonts w:ascii="Arial" w:hAnsi="Arial"/>
      <w:b/>
      <w:color w:val="4A442A" w:themeColor="background2" w:themeShade="40"/>
      <w:spacing w:val="2"/>
      <w:sz w:val="24"/>
    </w:rPr>
  </w:style>
  <w:style w:type="paragraph" w:customStyle="1" w:styleId="HGDfasekop">
    <w:name w:val="HGD fasekop"/>
    <w:next w:val="Standaard"/>
    <w:autoRedefine/>
    <w:qFormat/>
    <w:rsid w:val="00067F61"/>
    <w:pPr>
      <w:numPr>
        <w:numId w:val="45"/>
      </w:numPr>
      <w:pBdr>
        <w:top w:val="single" w:sz="4" w:space="1" w:color="46A299"/>
        <w:left w:val="single" w:sz="4" w:space="2" w:color="46A299"/>
        <w:bottom w:val="single" w:sz="4" w:space="1" w:color="46A299"/>
        <w:right w:val="single" w:sz="4" w:space="2" w:color="46A299"/>
      </w:pBdr>
      <w:shd w:val="clear" w:color="auto" w:fill="016666"/>
      <w:spacing w:before="240" w:after="360"/>
      <w:ind w:left="357" w:hanging="357"/>
    </w:pPr>
    <w:rPr>
      <w:rFonts w:ascii="Arial" w:eastAsia="Calibri" w:hAnsi="Arial" w:cs="Times New Roman"/>
      <w:b/>
      <w:color w:val="FFFFFF" w:themeColor="background1"/>
      <w:sz w:val="28"/>
    </w:rPr>
  </w:style>
  <w:style w:type="paragraph" w:customStyle="1" w:styleId="HGDfasekop2">
    <w:name w:val="HGD fasekop 2"/>
    <w:basedOn w:val="HGDfasekop"/>
    <w:next w:val="Standaard"/>
    <w:autoRedefine/>
    <w:qFormat/>
    <w:rsid w:val="00067F61"/>
    <w:pPr>
      <w:numPr>
        <w:ilvl w:val="1"/>
      </w:numPr>
      <w:shd w:val="clear" w:color="auto" w:fill="D0EAF1"/>
      <w:spacing w:before="480"/>
      <w:ind w:left="431" w:hanging="431"/>
    </w:pPr>
    <w:rPr>
      <w:color w:val="016666"/>
      <w:sz w:val="24"/>
    </w:rPr>
  </w:style>
  <w:style w:type="paragraph" w:customStyle="1" w:styleId="HGDFasekop3">
    <w:name w:val="HGD Fasekop 3"/>
    <w:basedOn w:val="HGDfasekop2"/>
    <w:next w:val="Standaard"/>
    <w:qFormat/>
    <w:rsid w:val="00067F61"/>
    <w:pPr>
      <w:numPr>
        <w:ilvl w:val="2"/>
      </w:numPr>
      <w:pBdr>
        <w:top w:val="none" w:sz="0" w:space="0" w:color="auto"/>
        <w:left w:val="none" w:sz="0" w:space="0" w:color="auto"/>
        <w:bottom w:val="none" w:sz="0" w:space="0" w:color="auto"/>
        <w:right w:val="none" w:sz="0" w:space="0" w:color="auto"/>
      </w:pBdr>
      <w:shd w:val="clear" w:color="auto" w:fill="auto"/>
      <w:spacing w:after="120"/>
      <w:ind w:left="357" w:hanging="35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5589">
      <w:bodyDiv w:val="1"/>
      <w:marLeft w:val="0"/>
      <w:marRight w:val="0"/>
      <w:marTop w:val="0"/>
      <w:marBottom w:val="0"/>
      <w:divBdr>
        <w:top w:val="none" w:sz="0" w:space="0" w:color="auto"/>
        <w:left w:val="none" w:sz="0" w:space="0" w:color="auto"/>
        <w:bottom w:val="none" w:sz="0" w:space="0" w:color="auto"/>
        <w:right w:val="none" w:sz="0" w:space="0" w:color="auto"/>
      </w:divBdr>
      <w:divsChild>
        <w:div w:id="502864973">
          <w:marLeft w:val="0"/>
          <w:marRight w:val="0"/>
          <w:marTop w:val="0"/>
          <w:marBottom w:val="0"/>
          <w:divBdr>
            <w:top w:val="none" w:sz="0" w:space="0" w:color="auto"/>
            <w:left w:val="none" w:sz="0" w:space="0" w:color="auto"/>
            <w:bottom w:val="none" w:sz="0" w:space="0" w:color="auto"/>
            <w:right w:val="none" w:sz="0" w:space="0" w:color="auto"/>
          </w:divBdr>
          <w:divsChild>
            <w:div w:id="1734158600">
              <w:marLeft w:val="0"/>
              <w:marRight w:val="0"/>
              <w:marTop w:val="0"/>
              <w:marBottom w:val="0"/>
              <w:divBdr>
                <w:top w:val="none" w:sz="0" w:space="0" w:color="auto"/>
                <w:left w:val="none" w:sz="0" w:space="0" w:color="auto"/>
                <w:bottom w:val="none" w:sz="0" w:space="0" w:color="auto"/>
                <w:right w:val="none" w:sz="0" w:space="0" w:color="auto"/>
              </w:divBdr>
              <w:divsChild>
                <w:div w:id="500120146">
                  <w:marLeft w:val="0"/>
                  <w:marRight w:val="0"/>
                  <w:marTop w:val="0"/>
                  <w:marBottom w:val="0"/>
                  <w:divBdr>
                    <w:top w:val="none" w:sz="0" w:space="0" w:color="auto"/>
                    <w:left w:val="none" w:sz="0" w:space="0" w:color="auto"/>
                    <w:bottom w:val="none" w:sz="0" w:space="0" w:color="auto"/>
                    <w:right w:val="none" w:sz="0" w:space="0" w:color="auto"/>
                  </w:divBdr>
                  <w:divsChild>
                    <w:div w:id="94850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7676120">
      <w:bodyDiv w:val="1"/>
      <w:marLeft w:val="0"/>
      <w:marRight w:val="0"/>
      <w:marTop w:val="0"/>
      <w:marBottom w:val="0"/>
      <w:divBdr>
        <w:top w:val="none" w:sz="0" w:space="0" w:color="auto"/>
        <w:left w:val="none" w:sz="0" w:space="0" w:color="auto"/>
        <w:bottom w:val="none" w:sz="0" w:space="0" w:color="auto"/>
        <w:right w:val="none" w:sz="0" w:space="0" w:color="auto"/>
      </w:divBdr>
      <w:divsChild>
        <w:div w:id="665789644">
          <w:marLeft w:val="0"/>
          <w:marRight w:val="0"/>
          <w:marTop w:val="0"/>
          <w:marBottom w:val="0"/>
          <w:divBdr>
            <w:top w:val="none" w:sz="0" w:space="0" w:color="auto"/>
            <w:left w:val="none" w:sz="0" w:space="0" w:color="auto"/>
            <w:bottom w:val="none" w:sz="0" w:space="0" w:color="auto"/>
            <w:right w:val="none" w:sz="0" w:space="0" w:color="auto"/>
          </w:divBdr>
          <w:divsChild>
            <w:div w:id="4017218">
              <w:marLeft w:val="0"/>
              <w:marRight w:val="0"/>
              <w:marTop w:val="0"/>
              <w:marBottom w:val="0"/>
              <w:divBdr>
                <w:top w:val="none" w:sz="0" w:space="0" w:color="auto"/>
                <w:left w:val="none" w:sz="0" w:space="0" w:color="auto"/>
                <w:bottom w:val="none" w:sz="0" w:space="0" w:color="auto"/>
                <w:right w:val="none" w:sz="0" w:space="0" w:color="auto"/>
              </w:divBdr>
              <w:divsChild>
                <w:div w:id="318729137">
                  <w:marLeft w:val="0"/>
                  <w:marRight w:val="0"/>
                  <w:marTop w:val="0"/>
                  <w:marBottom w:val="0"/>
                  <w:divBdr>
                    <w:top w:val="none" w:sz="0" w:space="0" w:color="auto"/>
                    <w:left w:val="none" w:sz="0" w:space="0" w:color="auto"/>
                    <w:bottom w:val="none" w:sz="0" w:space="0" w:color="auto"/>
                    <w:right w:val="none" w:sz="0" w:space="0" w:color="auto"/>
                  </w:divBdr>
                  <w:divsChild>
                    <w:div w:id="83749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sterplandyslexie.nl/nl/catalog/dossier/begeleiding/7"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d.vlaanderen.be/toetsenvoorscholen/toolkit_breed_evaluer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d.vlaanderen.be/toetsenvoorscholen/toolkit_breed_evalueren_bao/" TargetMode="External"/><Relationship Id="rId5" Type="http://schemas.openxmlformats.org/officeDocument/2006/relationships/settings" Target="settings.xml"/><Relationship Id="rId15" Type="http://schemas.openxmlformats.org/officeDocument/2006/relationships/hyperlink" Target="http://www.kpcgroep.nl/kennisOnLine/artikelen/" TargetMode="Externa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etop.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7" ma:contentTypeDescription="Een nieuw document maken." ma:contentTypeScope="" ma:versionID="f9d2fe657ba3696b4dd86824125557b3">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5f1b7801c84064b6769b7153a110d2d3"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Props1.xml><?xml version="1.0" encoding="utf-8"?>
<ds:datastoreItem xmlns:ds="http://schemas.openxmlformats.org/officeDocument/2006/customXml" ds:itemID="{6AB80285-F780-4867-8C47-E14BC54C149B}">
  <ds:schemaRefs>
    <ds:schemaRef ds:uri="http://schemas.openxmlformats.org/officeDocument/2006/bibliography"/>
  </ds:schemaRefs>
</ds:datastoreItem>
</file>

<file path=customXml/itemProps2.xml><?xml version="1.0" encoding="utf-8"?>
<ds:datastoreItem xmlns:ds="http://schemas.openxmlformats.org/officeDocument/2006/customXml" ds:itemID="{CDE265AE-405C-468E-B930-433693DCE7DA}"/>
</file>

<file path=customXml/itemProps3.xml><?xml version="1.0" encoding="utf-8"?>
<ds:datastoreItem xmlns:ds="http://schemas.openxmlformats.org/officeDocument/2006/customXml" ds:itemID="{52E6AF3C-8929-4861-958F-BBE3E9E53856}"/>
</file>

<file path=customXml/itemProps4.xml><?xml version="1.0" encoding="utf-8"?>
<ds:datastoreItem xmlns:ds="http://schemas.openxmlformats.org/officeDocument/2006/customXml" ds:itemID="{5764B167-8616-4D7F-A48C-ADE0C54D6E3C}"/>
</file>

<file path=docProps/app.xml><?xml version="1.0" encoding="utf-8"?>
<Properties xmlns="http://schemas.openxmlformats.org/officeDocument/2006/extended-properties" xmlns:vt="http://schemas.openxmlformats.org/officeDocument/2006/docPropsVTypes">
  <Template>Normal</Template>
  <TotalTime>7</TotalTime>
  <Pages>4</Pages>
  <Words>1690</Words>
  <Characters>9301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Schaubroeck Sarah</cp:lastModifiedBy>
  <cp:revision>8</cp:revision>
  <cp:lastPrinted>2016-10-10T13:09:00Z</cp:lastPrinted>
  <dcterms:created xsi:type="dcterms:W3CDTF">2016-12-20T14:04:00Z</dcterms:created>
  <dcterms:modified xsi:type="dcterms:W3CDTF">2016-12-20T16:23:00Z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ies>
</file>